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278F9" w14:textId="1AEA0AE2" w:rsidR="004B0A42" w:rsidRDefault="009042AA" w:rsidP="004B0A42">
      <w:pPr>
        <w:jc w:val="both"/>
      </w:pPr>
      <w:r>
        <w:t xml:space="preserve">Projekt uchwały zakłada zmniejszenie planu dochodów o kwotę </w:t>
      </w:r>
      <w:r w:rsidR="004B0A42">
        <w:t>4.705.032</w:t>
      </w:r>
      <w:r>
        <w:t xml:space="preserve"> zł, zwiększenie planu wydatków o kwotę </w:t>
      </w:r>
      <w:r w:rsidR="004B0A42">
        <w:t>6.194.968,01</w:t>
      </w:r>
      <w:r>
        <w:t xml:space="preserve"> zł oraz zwiększenie deficytu budżetu </w:t>
      </w:r>
      <w:r w:rsidR="004B0A42">
        <w:t>gminy Raszyn</w:t>
      </w:r>
      <w:r>
        <w:t xml:space="preserve"> o kwotę </w:t>
      </w:r>
      <w:r w:rsidR="004B0A42">
        <w:t>10.9</w:t>
      </w:r>
      <w:r>
        <w:t>00.000</w:t>
      </w:r>
      <w:r w:rsidR="004B0A42">
        <w:t>,01</w:t>
      </w:r>
      <w:r>
        <w:t xml:space="preserve"> zł do wysokości </w:t>
      </w:r>
      <w:r w:rsidR="004B0A42">
        <w:t>27.455.951</w:t>
      </w:r>
      <w:r>
        <w:t xml:space="preserve"> zł. Proponowane zmiany wynikają z konieczności</w:t>
      </w:r>
      <w:r w:rsidR="004B0A42">
        <w:t xml:space="preserve"> pozyskania środków na finansowanie</w:t>
      </w:r>
      <w:r w:rsidR="00735865">
        <w:t xml:space="preserve"> następujących </w:t>
      </w:r>
      <w:r w:rsidR="004B0A42">
        <w:t>inwestycji</w:t>
      </w:r>
      <w:r w:rsidR="00735865">
        <w:t>:</w:t>
      </w:r>
    </w:p>
    <w:p w14:paraId="4E23694A" w14:textId="2B538D54" w:rsidR="0071476B" w:rsidRDefault="0071476B" w:rsidP="004B0A42">
      <w:pPr>
        <w:jc w:val="both"/>
      </w:pPr>
      <w:r>
        <w:t>Finansowane obligacjami komunalnymi:</w:t>
      </w:r>
    </w:p>
    <w:p w14:paraId="46895CFF" w14:textId="520DC89A" w:rsidR="00735865" w:rsidRDefault="00735865" w:rsidP="00735865">
      <w:pPr>
        <w:pStyle w:val="Akapitzlist"/>
        <w:numPr>
          <w:ilvl w:val="0"/>
          <w:numId w:val="3"/>
        </w:numPr>
        <w:jc w:val="both"/>
      </w:pPr>
      <w:r>
        <w:t>Wodociągi na terenie gminy  - projekty i wykonanie – 86.000 zł;</w:t>
      </w:r>
    </w:p>
    <w:p w14:paraId="1FA07D85" w14:textId="07F195DD" w:rsidR="00735865" w:rsidRDefault="00735865" w:rsidP="00735865">
      <w:pPr>
        <w:pStyle w:val="Akapitzlist"/>
        <w:numPr>
          <w:ilvl w:val="0"/>
          <w:numId w:val="3"/>
        </w:numPr>
        <w:jc w:val="both"/>
      </w:pPr>
      <w:r>
        <w:t>Projekty i wykonanie kanalizacji sanitarnej na terenie Gminy Raszyn</w:t>
      </w:r>
      <w:r w:rsidR="0071476B">
        <w:t xml:space="preserve"> /nowe zadanie/</w:t>
      </w:r>
      <w:r>
        <w:t xml:space="preserve"> – 1.289.761 zł;</w:t>
      </w:r>
    </w:p>
    <w:p w14:paraId="429DABEE" w14:textId="5ECF86AA" w:rsidR="00735865" w:rsidRDefault="00735865" w:rsidP="00735865">
      <w:pPr>
        <w:pStyle w:val="Akapitzlist"/>
        <w:numPr>
          <w:ilvl w:val="0"/>
          <w:numId w:val="3"/>
        </w:numPr>
        <w:jc w:val="both"/>
      </w:pPr>
      <w:r>
        <w:t>Przydomowe przepompownie</w:t>
      </w:r>
      <w:r w:rsidR="0071476B">
        <w:t xml:space="preserve"> /nowe zadanie/</w:t>
      </w:r>
      <w:r>
        <w:t xml:space="preserve"> – 200.000 zł;</w:t>
      </w:r>
    </w:p>
    <w:p w14:paraId="2BE030B9" w14:textId="6F4F5F17" w:rsidR="00735865" w:rsidRDefault="00735865" w:rsidP="00735865">
      <w:pPr>
        <w:pStyle w:val="Akapitzlist"/>
        <w:numPr>
          <w:ilvl w:val="0"/>
          <w:numId w:val="3"/>
        </w:numPr>
        <w:jc w:val="both"/>
      </w:pPr>
      <w:r>
        <w:t>Projekt wraz z rozbiórką budynku położonego przy ul. Pruszkowskiej 23 w Raszynie</w:t>
      </w:r>
      <w:r w:rsidR="0071476B">
        <w:t xml:space="preserve"> /nowe zadanie/</w:t>
      </w:r>
      <w:r>
        <w:t xml:space="preserve"> – 350.000zł;</w:t>
      </w:r>
    </w:p>
    <w:p w14:paraId="59211453" w14:textId="45A5198F" w:rsidR="00735865" w:rsidRDefault="00735865" w:rsidP="00735865">
      <w:pPr>
        <w:pStyle w:val="Akapitzlist"/>
        <w:numPr>
          <w:ilvl w:val="0"/>
          <w:numId w:val="3"/>
        </w:numPr>
        <w:jc w:val="both"/>
      </w:pPr>
      <w:r>
        <w:t>Zakup sprzętu komputerowego wraz z oprogramowaniem – 250.000 zł;</w:t>
      </w:r>
    </w:p>
    <w:p w14:paraId="7775AD82" w14:textId="34BBFFCE" w:rsidR="00735865" w:rsidRDefault="00735865" w:rsidP="00735865">
      <w:pPr>
        <w:pStyle w:val="Akapitzlist"/>
        <w:numPr>
          <w:ilvl w:val="0"/>
          <w:numId w:val="3"/>
        </w:numPr>
        <w:jc w:val="both"/>
      </w:pPr>
      <w:r>
        <w:t xml:space="preserve">Kompensacja mocy biernej w placówkach oświatowych </w:t>
      </w:r>
      <w:r w:rsidR="0071476B">
        <w:t>/nowe zadanie/</w:t>
      </w:r>
      <w:r>
        <w:t>– 200.000 zł;</w:t>
      </w:r>
    </w:p>
    <w:p w14:paraId="012AED72" w14:textId="65425BA7" w:rsidR="00735865" w:rsidRDefault="00735865" w:rsidP="00735865">
      <w:pPr>
        <w:pStyle w:val="Akapitzlist"/>
        <w:numPr>
          <w:ilvl w:val="0"/>
          <w:numId w:val="3"/>
        </w:numPr>
        <w:jc w:val="both"/>
      </w:pPr>
      <w:r>
        <w:t>Projekt i nadbudowa wraz z adaptacją pomieszczeń na sale lekcyjne budynku Szkoły Podstawowej w Raszynie przy ul. Unii Europejskiej</w:t>
      </w:r>
      <w:r w:rsidR="0071476B">
        <w:t xml:space="preserve"> /nowe zadanie/– 3.000.000 zł</w:t>
      </w:r>
      <w:r>
        <w:t>;</w:t>
      </w:r>
    </w:p>
    <w:p w14:paraId="4D95B649" w14:textId="5732838B" w:rsidR="00735865" w:rsidRDefault="00735865" w:rsidP="00735865">
      <w:pPr>
        <w:pStyle w:val="Akapitzlist"/>
        <w:numPr>
          <w:ilvl w:val="0"/>
          <w:numId w:val="3"/>
        </w:numPr>
        <w:jc w:val="both"/>
      </w:pPr>
      <w:r>
        <w:t>Zakup autobusu szkolnego – 1.128.572 zł;</w:t>
      </w:r>
    </w:p>
    <w:p w14:paraId="745EB63D" w14:textId="15EB41AE" w:rsidR="00735865" w:rsidRDefault="00735865" w:rsidP="00735865">
      <w:pPr>
        <w:pStyle w:val="Akapitzlist"/>
        <w:numPr>
          <w:ilvl w:val="0"/>
          <w:numId w:val="3"/>
        </w:numPr>
        <w:jc w:val="both"/>
      </w:pPr>
      <w:r>
        <w:t>Modernizacja kompleksu sportowego „Moje Boisko – Orlik 2012” przy ul. Pruszkowskiej w Raszynie – 600.000 zł;</w:t>
      </w:r>
    </w:p>
    <w:p w14:paraId="065A9861" w14:textId="67ABC58E" w:rsidR="00735865" w:rsidRDefault="0071476B" w:rsidP="00735865">
      <w:pPr>
        <w:pStyle w:val="Akapitzlist"/>
        <w:numPr>
          <w:ilvl w:val="0"/>
          <w:numId w:val="3"/>
        </w:numPr>
        <w:jc w:val="both"/>
      </w:pPr>
      <w:r>
        <w:t>Modernizacja obiektu rekreacyjnego w Gminie Raszyn stanowiącego miejsce spotkań młodzieży i dzieci – 982.397 zł;</w:t>
      </w:r>
    </w:p>
    <w:p w14:paraId="3A27C0B7" w14:textId="50392CEF" w:rsidR="0071476B" w:rsidRDefault="0071476B" w:rsidP="00735865">
      <w:pPr>
        <w:pStyle w:val="Akapitzlist"/>
        <w:numPr>
          <w:ilvl w:val="0"/>
          <w:numId w:val="3"/>
        </w:numPr>
        <w:jc w:val="both"/>
      </w:pPr>
      <w:r>
        <w:t xml:space="preserve">Boisko Wronik – 1.913.270 zł. </w:t>
      </w:r>
    </w:p>
    <w:p w14:paraId="1D01C3E5" w14:textId="7A1EDD0E" w:rsidR="0071476B" w:rsidRDefault="0071476B" w:rsidP="0071476B">
      <w:pPr>
        <w:jc w:val="both"/>
      </w:pPr>
      <w:r>
        <w:t>Finansowane pożyczką z WFOŚ i GW w Warszawie:</w:t>
      </w:r>
    </w:p>
    <w:p w14:paraId="3B020A64" w14:textId="15F8971A" w:rsidR="0071476B" w:rsidRDefault="0071476B" w:rsidP="0071476B">
      <w:pPr>
        <w:pStyle w:val="Akapitzlist"/>
        <w:numPr>
          <w:ilvl w:val="0"/>
          <w:numId w:val="5"/>
        </w:numPr>
        <w:jc w:val="both"/>
      </w:pPr>
      <w:r>
        <w:t xml:space="preserve">Zakup specjalistycznego ciężkiego samochodu ratowniczo – gaśniczego dla Ochotniczej Straży Pożarnej w Falentach Gmina Raszyn – 900.000,01 zł. </w:t>
      </w:r>
    </w:p>
    <w:p w14:paraId="1E1B36F6" w14:textId="77777777" w:rsidR="00143ED6" w:rsidRDefault="00143ED6" w:rsidP="00143ED6">
      <w:pPr>
        <w:pStyle w:val="Akapitzlist"/>
        <w:jc w:val="both"/>
      </w:pPr>
    </w:p>
    <w:p w14:paraId="1E03E02D" w14:textId="3163CA24" w:rsidR="00143ED6" w:rsidRDefault="0071476B" w:rsidP="005A0397">
      <w:pPr>
        <w:spacing w:after="0" w:line="240" w:lineRule="auto"/>
        <w:ind w:firstLine="360"/>
        <w:jc w:val="both"/>
      </w:pPr>
      <w:r>
        <w:t>Z uwagi na utrzymanie w mocy przez Samorządowe Kolegium Odwoławcze w Warszawie zaskarżonej decyzji Wójta Gminy Raszy</w:t>
      </w:r>
      <w:r w:rsidR="00143ED6">
        <w:t>n</w:t>
      </w:r>
      <w:r>
        <w:t xml:space="preserve"> dotyczącej stwierdzenia braku potrzeb przeprowadzenia oceny oddziaływania przedsięwzięcia na środowisko oraz ustalającej środowiskowe uwarunkowania realizacji przedsięwzięcia polegającego </w:t>
      </w:r>
      <w:r w:rsidR="00143ED6">
        <w:t xml:space="preserve">na rozbudowie drogi w ciągu ul Szlacheckiej i ul. Ułańskiej w miejscowości Dawidy odstępuje się od realizacji zadania inwestycyjnego: „Rozbudowa drogi w ciągu ul. Szlacheckiej i ul. Ułańskiej w miejscowości Dawidy w Gminie Raszyn. Zmniejszenie następuje środkami z Rządowego Funduszu Rozwoju Dróg w wysokości 4.705.032 zł oraz środkami własnymi w wysokości 4.194.968 zł. Środki z przedmiotowego zadania przeznacza się na </w:t>
      </w:r>
      <w:r w:rsidR="005A0397">
        <w:t>nowe</w:t>
      </w:r>
      <w:r w:rsidR="00143ED6">
        <w:t xml:space="preserve"> zadania inwestycyjne:</w:t>
      </w:r>
    </w:p>
    <w:p w14:paraId="138CD84F" w14:textId="31C69428" w:rsidR="00143ED6" w:rsidRDefault="00143ED6" w:rsidP="00143ED6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Przebudowa ul. Waryńskiego na odcinku od ul. Dolnej do ul. Pruszkowskiej w miejscowości Nowe Grocholice w celu poprawy bezpieczeństwa ruchu pieszych  - 300.000zł;</w:t>
      </w:r>
    </w:p>
    <w:p w14:paraId="54F60AF0" w14:textId="662D6476" w:rsidR="00143ED6" w:rsidRDefault="00143ED6" w:rsidP="00143ED6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Przebudowa ul Wiejskiej w miejscowości Nowe Grocholice w celu wyeliminowania problemu utrzymania się zastoisk wodnych na drodze występujących podczas opadów atmosferycznych – 400.000 zł;</w:t>
      </w:r>
    </w:p>
    <w:p w14:paraId="5A6A696F" w14:textId="371E9E0C" w:rsidR="00143ED6" w:rsidRDefault="00143ED6" w:rsidP="00143ED6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Budowa kanalizacji deszczowej w ul. Godebskiego w Raszynie na odcinku od AL. Krakowskiej do rzeki Raszynki w celu odwodnienia przedmiotowego odcinka drogi</w:t>
      </w:r>
      <w:r w:rsidR="005A0397">
        <w:t xml:space="preserve"> – 2.300.000zł. </w:t>
      </w:r>
    </w:p>
    <w:p w14:paraId="7FA6A3A1" w14:textId="15BBE35C" w:rsidR="0071476B" w:rsidRDefault="0071476B" w:rsidP="0071476B">
      <w:pPr>
        <w:jc w:val="both"/>
      </w:pPr>
    </w:p>
    <w:p w14:paraId="3C1EF18B" w14:textId="77777777" w:rsidR="0071476B" w:rsidRDefault="0071476B" w:rsidP="0071476B">
      <w:pPr>
        <w:pStyle w:val="Akapitzlist"/>
        <w:jc w:val="both"/>
      </w:pPr>
    </w:p>
    <w:p w14:paraId="4D8C9AEA" w14:textId="58632C4B" w:rsidR="00617C93" w:rsidRDefault="005A0397" w:rsidP="005A0397">
      <w:pPr>
        <w:jc w:val="both"/>
      </w:pPr>
      <w:r>
        <w:lastRenderedPageBreak/>
        <w:t>Wydatki bieżące zostają zwiększone o kwotę</w:t>
      </w:r>
      <w:r w:rsidR="00711B33">
        <w:t xml:space="preserve"> 5.256.296,01 zł. </w:t>
      </w:r>
    </w:p>
    <w:p w14:paraId="0A5FAE19" w14:textId="7A3CAD20" w:rsidR="00617C93" w:rsidRDefault="00711B33" w:rsidP="005A0397">
      <w:pPr>
        <w:jc w:val="both"/>
      </w:pPr>
      <w:r>
        <w:t>Kwota 1.362.696 zł n</w:t>
      </w:r>
      <w:r w:rsidR="00617C93">
        <w:t>a</w:t>
      </w:r>
      <w:r>
        <w:t xml:space="preserve"> pokrycie</w:t>
      </w:r>
      <w:r w:rsidR="00617C93">
        <w:t xml:space="preserve"> </w:t>
      </w:r>
      <w:r w:rsidR="005A0397">
        <w:t>występując</w:t>
      </w:r>
      <w:r>
        <w:t>ego</w:t>
      </w:r>
      <w:r w:rsidR="005A0397">
        <w:t xml:space="preserve"> </w:t>
      </w:r>
      <w:r w:rsidR="009042AA">
        <w:t>niedob</w:t>
      </w:r>
      <w:r>
        <w:t>oru</w:t>
      </w:r>
      <w:r w:rsidR="009042AA">
        <w:t xml:space="preserve"> w planach na wynagrodzenia </w:t>
      </w:r>
      <w:r w:rsidR="005A0397">
        <w:t>pracowników administracji urzędu spowodowanego między innymi wypłatą nieplanowanych odpraw emerytalnych</w:t>
      </w:r>
      <w:r w:rsidR="00617C93">
        <w:t xml:space="preserve"> oraz na odpis na </w:t>
      </w:r>
      <w:r w:rsidR="005A0397">
        <w:t>Zakładowy Fundusz Świadczeń Socjalnych</w:t>
      </w:r>
      <w:r w:rsidR="00617C93">
        <w:t xml:space="preserve"> w związku ze wzrostem przeciętnego wynagrodzenia miesięcznego w gospodarce narodowej</w:t>
      </w:r>
      <w:r w:rsidR="00BB1681">
        <w:t>;</w:t>
      </w:r>
    </w:p>
    <w:p w14:paraId="2BE8CAC2" w14:textId="02C0B492" w:rsidR="00617C93" w:rsidRDefault="00617C93" w:rsidP="005A0397">
      <w:pPr>
        <w:jc w:val="both"/>
      </w:pPr>
      <w:r>
        <w:t xml:space="preserve">Na remonty dróg oraz inne usługi w zakresie bieżącego utrzymania dróg </w:t>
      </w:r>
      <w:r w:rsidR="00711B33">
        <w:t>-</w:t>
      </w:r>
      <w:r>
        <w:t xml:space="preserve"> kwot</w:t>
      </w:r>
      <w:r w:rsidR="00711B33">
        <w:t>a</w:t>
      </w:r>
      <w:r>
        <w:t xml:space="preserve"> 680.000 zł;</w:t>
      </w:r>
    </w:p>
    <w:p w14:paraId="420B7437" w14:textId="5418D9C4" w:rsidR="00617C93" w:rsidRDefault="00617C93" w:rsidP="005A0397">
      <w:pPr>
        <w:jc w:val="both"/>
      </w:pPr>
      <w:r>
        <w:t xml:space="preserve">Na wypłatę odszkodowań za przejęte grunty pod drogi </w:t>
      </w:r>
      <w:r w:rsidR="00711B33">
        <w:t xml:space="preserve">– kwota </w:t>
      </w:r>
      <w:r>
        <w:t xml:space="preserve">1.883.600 zł. </w:t>
      </w:r>
    </w:p>
    <w:p w14:paraId="03DBA96D" w14:textId="0EE6640B" w:rsidR="00617C93" w:rsidRDefault="00617C93" w:rsidP="005A0397">
      <w:pPr>
        <w:jc w:val="both"/>
      </w:pPr>
      <w:r>
        <w:t xml:space="preserve">Plan wydatków na remonty w placówkach oświatowych zwiększa się o kwotę </w:t>
      </w:r>
      <w:r w:rsidR="001E369E">
        <w:t>900.000,01 zł</w:t>
      </w:r>
    </w:p>
    <w:p w14:paraId="54E6D61A" w14:textId="5EE08E86" w:rsidR="009042AA" w:rsidRDefault="005A0397" w:rsidP="005A0397">
      <w:pPr>
        <w:jc w:val="both"/>
      </w:pPr>
      <w:r>
        <w:t xml:space="preserve"> </w:t>
      </w:r>
    </w:p>
    <w:p w14:paraId="36B08767" w14:textId="77777777" w:rsidR="009042AA" w:rsidRDefault="009042AA" w:rsidP="009042AA">
      <w:pPr>
        <w:pStyle w:val="Akapitzlist"/>
        <w:ind w:left="360"/>
        <w:jc w:val="both"/>
      </w:pPr>
    </w:p>
    <w:p w14:paraId="46DF0747" w14:textId="63F46A1A" w:rsidR="009042AA" w:rsidRDefault="009042AA" w:rsidP="005A0397">
      <w:pPr>
        <w:pStyle w:val="Akapitzlist"/>
        <w:ind w:left="0"/>
        <w:jc w:val="both"/>
      </w:pPr>
      <w:r>
        <w:tab/>
      </w:r>
    </w:p>
    <w:p w14:paraId="752706AE" w14:textId="304A1DB0" w:rsidR="0085296B" w:rsidRDefault="000118C7" w:rsidP="006268D4">
      <w:pPr>
        <w:pStyle w:val="Akapitzlist"/>
        <w:ind w:left="0"/>
        <w:jc w:val="both"/>
      </w:pPr>
      <w:r>
        <w:t>Na pokrycie zwiększonego deficytu proponuje się Emisję  obligacji.</w:t>
      </w:r>
      <w:r w:rsidR="006268D4">
        <w:t xml:space="preserve"> Obligacje komunalne w swej istocie spełniają funkcję kredytu, jednak są dla </w:t>
      </w:r>
      <w:r w:rsidR="001E369E">
        <w:t>Gminy</w:t>
      </w:r>
      <w:r w:rsidR="006268D4">
        <w:t xml:space="preserve"> bardziej korzystne niż tradycyjny komercyjny kredyt bankowy. Wynika to przede wszystkim z uwagi na ich elastyczność. Instrument ten daje możliwość określenia takich terminów wykupu (spłaty kapitału), które zapewniają bezpieczeństwo w zakresie płynności finansowej budżetu.</w:t>
      </w:r>
      <w:r w:rsidR="0085296B">
        <w:t xml:space="preserve"> W związku z emisją obligacji na kwotę </w:t>
      </w:r>
      <w:r w:rsidR="001E369E">
        <w:t>10.</w:t>
      </w:r>
      <w:r w:rsidR="0085296B">
        <w:t>000.000 zł</w:t>
      </w:r>
      <w:r w:rsidR="001E369E">
        <w:t xml:space="preserve"> oraz pożyczką w wysokości 900.000,01 zł</w:t>
      </w:r>
      <w:r w:rsidR="0085296B">
        <w:t xml:space="preserve"> dług </w:t>
      </w:r>
      <w:r w:rsidR="001E369E">
        <w:t>Gminy Raszyn</w:t>
      </w:r>
      <w:r w:rsidR="0085296B">
        <w:t xml:space="preserve"> wynosić będzie na dzień 31 </w:t>
      </w:r>
      <w:r w:rsidR="0085296B" w:rsidRPr="00BB1681">
        <w:t>grudnia 20</w:t>
      </w:r>
      <w:r w:rsidR="001E369E" w:rsidRPr="00BB1681">
        <w:t>24</w:t>
      </w:r>
      <w:r w:rsidR="0085296B" w:rsidRPr="00BB1681">
        <w:t>r. zł</w:t>
      </w:r>
      <w:r w:rsidR="00BB1681">
        <w:t xml:space="preserve"> 40.440.000,01 zł</w:t>
      </w:r>
      <w:r w:rsidR="0085296B" w:rsidRPr="00BB1681">
        <w:t>.</w:t>
      </w:r>
      <w:r w:rsidR="0085296B">
        <w:t xml:space="preserve"> Wzrośnie również kwota obsługi długu</w:t>
      </w:r>
      <w:r w:rsidR="001E369E">
        <w:t xml:space="preserve"> o kwotę 300.000 zł.</w:t>
      </w:r>
      <w:r w:rsidR="0085296B">
        <w:t xml:space="preserve"> W związku z powyższym należy zwiększyć dyscyplinę finansową w celu wypracowania w latach następnych nadwyżek operacyjnych. </w:t>
      </w:r>
    </w:p>
    <w:p w14:paraId="7E74D190" w14:textId="4F8EA76C" w:rsidR="009042AA" w:rsidRDefault="0085296B" w:rsidP="00BB1681">
      <w:pPr>
        <w:pStyle w:val="Akapitzlist"/>
        <w:ind w:left="0"/>
        <w:jc w:val="both"/>
      </w:pPr>
      <w:r>
        <w:tab/>
        <w:t>Koszty obsługi długu zostały wyliczone zgodnie z aktualnymi danymi dotyczącymi posiadanych i planowanych zobowiązań oraz ich harmonogramów spłaty. W celu wyliczenia odsetek wykorzystano faktyczne lub szacowane wartości marży każdego zobowiązania oraz odpowiednie dla nich stawki bazowe</w:t>
      </w:r>
      <w:r w:rsidR="00BB1681">
        <w:t>.</w:t>
      </w:r>
    </w:p>
    <w:p w14:paraId="6298893B" w14:textId="77777777" w:rsidR="002F206A" w:rsidRDefault="002F206A"/>
    <w:sectPr w:rsidR="002F206A" w:rsidSect="002F2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F0D82"/>
    <w:multiLevelType w:val="hybridMultilevel"/>
    <w:tmpl w:val="E1DAFE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239C0"/>
    <w:multiLevelType w:val="hybridMultilevel"/>
    <w:tmpl w:val="11D47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F291E"/>
    <w:multiLevelType w:val="hybridMultilevel"/>
    <w:tmpl w:val="50706B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B1558"/>
    <w:multiLevelType w:val="hybridMultilevel"/>
    <w:tmpl w:val="FA14544C"/>
    <w:lvl w:ilvl="0" w:tplc="3D1C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63FCE"/>
    <w:multiLevelType w:val="hybridMultilevel"/>
    <w:tmpl w:val="AABA3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743D"/>
    <w:multiLevelType w:val="hybridMultilevel"/>
    <w:tmpl w:val="573AA2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0539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866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0634252">
    <w:abstractNumId w:val="1"/>
  </w:num>
  <w:num w:numId="4" w16cid:durableId="1481924536">
    <w:abstractNumId w:val="0"/>
  </w:num>
  <w:num w:numId="5" w16cid:durableId="1040933685">
    <w:abstractNumId w:val="4"/>
  </w:num>
  <w:num w:numId="6" w16cid:durableId="97025549">
    <w:abstractNumId w:val="5"/>
  </w:num>
  <w:num w:numId="7" w16cid:durableId="126316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2AA"/>
    <w:rsid w:val="000118C7"/>
    <w:rsid w:val="00117399"/>
    <w:rsid w:val="00143ED6"/>
    <w:rsid w:val="001E369E"/>
    <w:rsid w:val="002B765A"/>
    <w:rsid w:val="002F206A"/>
    <w:rsid w:val="004B0A42"/>
    <w:rsid w:val="0054183F"/>
    <w:rsid w:val="005A0397"/>
    <w:rsid w:val="00617C93"/>
    <w:rsid w:val="006268D4"/>
    <w:rsid w:val="00711B33"/>
    <w:rsid w:val="0071476B"/>
    <w:rsid w:val="00735865"/>
    <w:rsid w:val="00804888"/>
    <w:rsid w:val="0085296B"/>
    <w:rsid w:val="009042AA"/>
    <w:rsid w:val="00960784"/>
    <w:rsid w:val="00B352B2"/>
    <w:rsid w:val="00BB1681"/>
    <w:rsid w:val="00E20B5C"/>
    <w:rsid w:val="00FC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FBD9"/>
  <w15:docId w15:val="{A37CC957-8E72-41DA-9186-8954729E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agnieszkabraun</dc:creator>
  <cp:keywords/>
  <dc:description/>
  <cp:lastModifiedBy>Agnieszka Braun</cp:lastModifiedBy>
  <cp:revision>8</cp:revision>
  <cp:lastPrinted>2024-06-26T16:46:00Z</cp:lastPrinted>
  <dcterms:created xsi:type="dcterms:W3CDTF">2018-11-30T10:10:00Z</dcterms:created>
  <dcterms:modified xsi:type="dcterms:W3CDTF">2024-06-26T17:02:00Z</dcterms:modified>
</cp:coreProperties>
</file>