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9F333" w14:textId="77777777" w:rsidR="00A97722" w:rsidRDefault="00A97722" w:rsidP="00A97722">
      <w:pPr>
        <w:spacing w:after="0" w:line="240" w:lineRule="auto"/>
        <w:jc w:val="center"/>
      </w:pPr>
      <w:r>
        <w:t>Uchwała Nr 2024</w:t>
      </w:r>
    </w:p>
    <w:p w14:paraId="59C3CD3C" w14:textId="77777777" w:rsidR="00A97722" w:rsidRDefault="00A97722" w:rsidP="00A97722">
      <w:pPr>
        <w:spacing w:after="0" w:line="240" w:lineRule="auto"/>
        <w:jc w:val="center"/>
      </w:pPr>
      <w:r>
        <w:t xml:space="preserve">Rady Gminy Raszyn </w:t>
      </w:r>
    </w:p>
    <w:p w14:paraId="47A54B3E" w14:textId="13C534F9" w:rsidR="00A97722" w:rsidRDefault="00A97722" w:rsidP="00A97722">
      <w:pPr>
        <w:spacing w:after="0" w:line="240" w:lineRule="auto"/>
        <w:jc w:val="center"/>
      </w:pPr>
      <w:r>
        <w:t xml:space="preserve">z dnia </w:t>
      </w:r>
      <w:r w:rsidR="003A4CA9">
        <w:t>17</w:t>
      </w:r>
      <w:r>
        <w:t xml:space="preserve"> lipca 2024 r. </w:t>
      </w:r>
    </w:p>
    <w:p w14:paraId="2B445833" w14:textId="77777777" w:rsidR="00A97722" w:rsidRDefault="00A97722" w:rsidP="00A97722">
      <w:pPr>
        <w:spacing w:after="0" w:line="240" w:lineRule="auto"/>
        <w:jc w:val="center"/>
      </w:pPr>
    </w:p>
    <w:p w14:paraId="77F86BB9" w14:textId="77777777" w:rsidR="00A97722" w:rsidRDefault="00A97722" w:rsidP="00A97722">
      <w:pPr>
        <w:spacing w:after="0" w:line="240" w:lineRule="auto"/>
        <w:jc w:val="center"/>
        <w:rPr>
          <w:b/>
        </w:rPr>
      </w:pPr>
      <w:r>
        <w:rPr>
          <w:b/>
        </w:rPr>
        <w:t>w sprawie zmiany budżetu Gminy Raszyn na rok 2024</w:t>
      </w:r>
    </w:p>
    <w:p w14:paraId="10499830" w14:textId="77777777" w:rsidR="00A97722" w:rsidRDefault="00A97722" w:rsidP="00A97722">
      <w:pPr>
        <w:spacing w:after="0" w:line="240" w:lineRule="auto"/>
        <w:jc w:val="center"/>
        <w:rPr>
          <w:b/>
        </w:rPr>
      </w:pPr>
    </w:p>
    <w:p w14:paraId="72602634" w14:textId="77777777" w:rsidR="00A97722" w:rsidRDefault="00A97722" w:rsidP="00A97722">
      <w:pPr>
        <w:spacing w:after="0" w:line="240" w:lineRule="auto"/>
        <w:jc w:val="both"/>
      </w:pPr>
    </w:p>
    <w:p w14:paraId="6DA67EA4" w14:textId="0D410000" w:rsidR="00A97722" w:rsidRDefault="00A97722" w:rsidP="00A97722">
      <w:pPr>
        <w:spacing w:after="0" w:line="240" w:lineRule="auto"/>
        <w:jc w:val="both"/>
      </w:pPr>
      <w:r>
        <w:tab/>
        <w:t xml:space="preserve">Na podstawie art. 18, ust. 2 pkt 4 ustawy z dnia 8 marca 1990r. o samorządzie  gminnym </w:t>
      </w:r>
      <w:r>
        <w:br/>
        <w:t>(t.j. Dz. U. z 2024 r. poz.609 z późn. zm.) oraz art. 211, 212 ,</w:t>
      </w:r>
      <w:r w:rsidR="00B33187">
        <w:t>217,</w:t>
      </w:r>
      <w:r>
        <w:t xml:space="preserve">257 i 258 ust. 1 pkt. 1  ustawy z dnia 27 sierpnia 2009 r. o finansach publicznych (t.j. Dz. U. z 2023 r. poz. 1270 z późn. zm.) Rada Gminy </w:t>
      </w:r>
      <w:r>
        <w:br/>
        <w:t>w Raszynie uchwala, co następuje :</w:t>
      </w:r>
    </w:p>
    <w:p w14:paraId="27554D32" w14:textId="77777777" w:rsidR="00A97722" w:rsidRDefault="00A97722" w:rsidP="00A97722">
      <w:pPr>
        <w:spacing w:after="0" w:line="240" w:lineRule="auto"/>
        <w:jc w:val="both"/>
      </w:pPr>
    </w:p>
    <w:p w14:paraId="0E7F3522" w14:textId="77777777" w:rsidR="00A97722" w:rsidRDefault="00A97722" w:rsidP="00A97722">
      <w:pPr>
        <w:spacing w:after="0" w:line="240" w:lineRule="auto"/>
        <w:jc w:val="both"/>
      </w:pPr>
    </w:p>
    <w:p w14:paraId="41261525" w14:textId="77777777" w:rsidR="00A97722" w:rsidRDefault="00A97722" w:rsidP="00A97722">
      <w:pPr>
        <w:spacing w:after="0" w:line="240" w:lineRule="auto"/>
        <w:jc w:val="center"/>
        <w:rPr>
          <w:b/>
        </w:rPr>
      </w:pPr>
      <w:r>
        <w:rPr>
          <w:b/>
        </w:rPr>
        <w:t>§ 1.</w:t>
      </w:r>
    </w:p>
    <w:p w14:paraId="6D060454" w14:textId="77777777" w:rsidR="00A97722" w:rsidRDefault="00A97722" w:rsidP="00A97722">
      <w:pPr>
        <w:spacing w:after="0" w:line="240" w:lineRule="auto"/>
        <w:jc w:val="center"/>
        <w:rPr>
          <w:b/>
        </w:rPr>
      </w:pPr>
    </w:p>
    <w:p w14:paraId="1AE10D31" w14:textId="30D9C6E0" w:rsidR="00A97722" w:rsidRDefault="00A97722" w:rsidP="00A97722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Wprowadza się zmiany w planowanych dochodach budżetu Gminy Raszyn na rok 2024 przez ich zmniejszenie o kwotę 4.</w:t>
      </w:r>
      <w:r w:rsidR="003A4CA9">
        <w:t>380.832</w:t>
      </w:r>
      <w:r>
        <w:t xml:space="preserve"> zł, zgodnie z załącznikiem Nr 1 do uchwały.</w:t>
      </w:r>
    </w:p>
    <w:p w14:paraId="46C3E23F" w14:textId="2F652369" w:rsidR="00A97722" w:rsidRDefault="00A97722" w:rsidP="00A97722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Kwota zmian określona w ust. 1 obejmuje </w:t>
      </w:r>
      <w:r w:rsidR="003A4CA9">
        <w:t xml:space="preserve">zwiększenie planu </w:t>
      </w:r>
      <w:r w:rsidR="00625519">
        <w:t>dochodów</w:t>
      </w:r>
      <w:r w:rsidR="003A4CA9">
        <w:t xml:space="preserve"> bieżących o kwotę 33.200 zł oraz </w:t>
      </w:r>
      <w:r>
        <w:t>zmniejszenie planu dochodów majątkowych o kwotę 4.</w:t>
      </w:r>
      <w:r w:rsidR="003A4CA9">
        <w:t>414.032</w:t>
      </w:r>
      <w:r>
        <w:t>zł.</w:t>
      </w:r>
    </w:p>
    <w:p w14:paraId="63CB75BC" w14:textId="43A674E8" w:rsidR="00A97722" w:rsidRDefault="00A97722" w:rsidP="00A97722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Ustalone w § 1 ust. 1 uchwały Nr LXXXVII/727/2023 Rady Gminy Raszyn z dnia 14 grudnia 2023r. w sprawie uchwalenia budżetu gminy Raszyn na rok 2024, z późn. zm.  zwanej w dalszej treści „uchwałą budżetową”, dochody budżetu wynoszą</w:t>
      </w:r>
      <w:r w:rsidR="003A4CA9">
        <w:t xml:space="preserve"> 215.448.912,16</w:t>
      </w:r>
      <w:r>
        <w:t xml:space="preserve"> zł, z tego dochody bieżące 199.</w:t>
      </w:r>
      <w:r w:rsidR="003A4CA9">
        <w:t>778.048,16</w:t>
      </w:r>
      <w:r>
        <w:t xml:space="preserve"> zł i dochody majątkowe </w:t>
      </w:r>
      <w:r w:rsidR="003A4CA9">
        <w:t>15.670.864</w:t>
      </w:r>
      <w:r>
        <w:t xml:space="preserve"> zł.</w:t>
      </w:r>
    </w:p>
    <w:p w14:paraId="0F7087E3" w14:textId="77777777" w:rsidR="00A97722" w:rsidRDefault="00A97722" w:rsidP="00A97722">
      <w:pPr>
        <w:spacing w:after="0" w:line="240" w:lineRule="auto"/>
        <w:jc w:val="both"/>
      </w:pPr>
    </w:p>
    <w:p w14:paraId="6B19DA17" w14:textId="77777777" w:rsidR="00A97722" w:rsidRDefault="00A97722" w:rsidP="00A97722">
      <w:pPr>
        <w:spacing w:after="0" w:line="240" w:lineRule="auto"/>
        <w:jc w:val="both"/>
      </w:pPr>
    </w:p>
    <w:p w14:paraId="59D0A142" w14:textId="77777777" w:rsidR="00A97722" w:rsidRDefault="00A97722" w:rsidP="00A97722">
      <w:pPr>
        <w:spacing w:after="0" w:line="240" w:lineRule="auto"/>
        <w:jc w:val="center"/>
        <w:rPr>
          <w:b/>
        </w:rPr>
      </w:pPr>
      <w:r>
        <w:rPr>
          <w:b/>
        </w:rPr>
        <w:t>§ 2.</w:t>
      </w:r>
    </w:p>
    <w:p w14:paraId="33C75963" w14:textId="77777777" w:rsidR="00A97722" w:rsidRDefault="00A97722" w:rsidP="00A97722">
      <w:pPr>
        <w:spacing w:after="0" w:line="240" w:lineRule="auto"/>
        <w:jc w:val="center"/>
        <w:rPr>
          <w:b/>
        </w:rPr>
      </w:pPr>
    </w:p>
    <w:p w14:paraId="01BD00D6" w14:textId="50306D49" w:rsidR="00A97722" w:rsidRDefault="00A97722" w:rsidP="00A97722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Wprowadza się zmiany w planowanych wydatkach budżetu Gminy Raszyn na rok 2024, przez ich z</w:t>
      </w:r>
      <w:r w:rsidR="008E1118">
        <w:t>mniejszenie</w:t>
      </w:r>
      <w:r>
        <w:t xml:space="preserve"> o kwotę </w:t>
      </w:r>
      <w:r w:rsidR="008E1118">
        <w:t>3.480.831,99</w:t>
      </w:r>
      <w:r>
        <w:t>zł, zgodnie z załącznikiem Nr 2 do uchwały.</w:t>
      </w:r>
    </w:p>
    <w:p w14:paraId="4AD5CB5D" w14:textId="62C75687" w:rsidR="00A97722" w:rsidRDefault="00A97722" w:rsidP="00A97722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Kwota zmian określona w ust. 1 obejmuje zwiększenie planu wydatków bieżących o kwotę </w:t>
      </w:r>
      <w:r w:rsidR="004B5A1A">
        <w:t>8</w:t>
      </w:r>
      <w:r w:rsidR="008E1118">
        <w:t xml:space="preserve">02.996 </w:t>
      </w:r>
      <w:r>
        <w:t>zł oraz z</w:t>
      </w:r>
      <w:r w:rsidR="008E1118">
        <w:t>mniejszenie</w:t>
      </w:r>
      <w:r>
        <w:t xml:space="preserve"> planu wydatków majątkowych o kwotę </w:t>
      </w:r>
      <w:r w:rsidR="008E1118">
        <w:t>4.283.827,99</w:t>
      </w:r>
      <w:r>
        <w:t xml:space="preserve"> zł.</w:t>
      </w:r>
    </w:p>
    <w:p w14:paraId="06E77C6B" w14:textId="41C5EF9C" w:rsidR="00A97722" w:rsidRDefault="00A97722" w:rsidP="00A97722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Ustalone w § 1 ust. 2 uchwały budżetowej wydatki budżetu wynoszą po zmianach 2</w:t>
      </w:r>
      <w:r w:rsidR="008E1118">
        <w:t>28.904.863,17</w:t>
      </w:r>
      <w:r>
        <w:t xml:space="preserve"> zł, z tego wydatki bieżące 1</w:t>
      </w:r>
      <w:r w:rsidR="008E1118">
        <w:t>86.121.653,16</w:t>
      </w:r>
      <w:r>
        <w:t>zł i wydatki majątkowe 4</w:t>
      </w:r>
      <w:r w:rsidR="008E1118">
        <w:t>2.783.210,01</w:t>
      </w:r>
      <w:r>
        <w:t xml:space="preserve"> zł. </w:t>
      </w:r>
    </w:p>
    <w:p w14:paraId="799CBFE0" w14:textId="77777777" w:rsidR="00A97722" w:rsidRDefault="00A97722" w:rsidP="00A97722">
      <w:pPr>
        <w:spacing w:after="0" w:line="240" w:lineRule="auto"/>
        <w:jc w:val="both"/>
      </w:pPr>
    </w:p>
    <w:p w14:paraId="0D79FE9F" w14:textId="77777777" w:rsidR="00A97722" w:rsidRDefault="00A97722" w:rsidP="00A97722">
      <w:pPr>
        <w:spacing w:after="0" w:line="240" w:lineRule="auto"/>
        <w:jc w:val="center"/>
        <w:rPr>
          <w:b/>
        </w:rPr>
      </w:pPr>
      <w:r>
        <w:rPr>
          <w:b/>
        </w:rPr>
        <w:t>§ 3.</w:t>
      </w:r>
    </w:p>
    <w:p w14:paraId="1C29D22F" w14:textId="77777777" w:rsidR="00A97722" w:rsidRDefault="00A97722" w:rsidP="00A97722">
      <w:pPr>
        <w:spacing w:after="0" w:line="240" w:lineRule="auto"/>
        <w:jc w:val="both"/>
      </w:pPr>
    </w:p>
    <w:p w14:paraId="0B71264D" w14:textId="77777777" w:rsidR="00A97722" w:rsidRDefault="00A97722" w:rsidP="00A97722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 xml:space="preserve">Dokonuje się zmian w planie wydatków na zadania inwestycyjne określone w tabeli Nr 2a do uchwały budżetowej przedstawiającej plan wydatków majątkowych na 2024 r., w następujący sposób: </w:t>
      </w:r>
    </w:p>
    <w:p w14:paraId="0ED7078E" w14:textId="77777777" w:rsidR="00A97722" w:rsidRDefault="00A97722" w:rsidP="00A97722">
      <w:pPr>
        <w:spacing w:after="0" w:line="240" w:lineRule="auto"/>
        <w:jc w:val="both"/>
      </w:pPr>
    </w:p>
    <w:p w14:paraId="5AB42D65" w14:textId="77777777" w:rsidR="00A97722" w:rsidRDefault="00A97722" w:rsidP="00A97722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Dział 600 – Transport i łączność:</w:t>
      </w:r>
    </w:p>
    <w:p w14:paraId="4D3E6B56" w14:textId="77777777" w:rsidR="00A97722" w:rsidRDefault="00A97722" w:rsidP="00A97722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>zwiększa się o kwotę 202.000 zł do wysokości 600.000zł plan wydatków na zadanie: „Przebudowa sięgacza od ul. Wspólnej na dz. Nr ew. 33/4 i 32/5 we wsi Janki”;</w:t>
      </w:r>
    </w:p>
    <w:p w14:paraId="6EA88E71" w14:textId="77777777" w:rsidR="00A97722" w:rsidRDefault="00A97722" w:rsidP="00A97722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>zwiększa się o kwotę 131.000 zł do wysokości 840.000 zł plan wydatków na zadanie : „2024/Projekty budowlane: Jaworowska, Słowackiego i Kwitów Polnych, Jabłoniowa, Narożna, Leśna, Kubusia Puchatka, Niezapominajki Polanki, Opackiego, Relaksu w Rybiu”;</w:t>
      </w:r>
    </w:p>
    <w:p w14:paraId="536D7AD6" w14:textId="77777777" w:rsidR="00A97722" w:rsidRDefault="00A97722" w:rsidP="00A97722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>wprowadza się nowe zadanie inwestycyjne: „Przebudowa ul. Waryńskiego na odcinku od ul. Dolnej do ul. Pruszkowskiej w miejscowości Nowe Grocholice” z planem wydatków 300.000zł;</w:t>
      </w:r>
    </w:p>
    <w:p w14:paraId="2A0E5243" w14:textId="77777777" w:rsidR="00A97722" w:rsidRDefault="00A97722" w:rsidP="00A97722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>wprowadza się nowe zadanie inwestycyjne: „Przebudowa ul. Wiejskiej w miejscowości Nowe Grocholice” z planem wydatków 400.000zł;</w:t>
      </w:r>
    </w:p>
    <w:p w14:paraId="0276AB1C" w14:textId="31182447" w:rsidR="00A97722" w:rsidRDefault="00A97722" w:rsidP="00A97722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lastRenderedPageBreak/>
        <w:t xml:space="preserve">zmniejsza się plan wydatków o kwotę </w:t>
      </w:r>
      <w:r w:rsidR="00F97B4B">
        <w:t>6.6</w:t>
      </w:r>
      <w:r>
        <w:t>00.000zł do wysokości 2</w:t>
      </w:r>
      <w:r w:rsidR="00F97B4B">
        <w:t>.5</w:t>
      </w:r>
      <w:r>
        <w:t>00.000zł na zadaniu: „</w:t>
      </w:r>
      <w:bookmarkStart w:id="0" w:name="_Hlk170239388"/>
      <w:r>
        <w:t xml:space="preserve">Rozbudowa drogi w ciągu ul. Szlacheckiej i ul. Ułańskiej w miejscowości Dawidy </w:t>
      </w:r>
      <w:r>
        <w:br/>
        <w:t xml:space="preserve">w Gminie Raszyn. Zmniejszenie następuje środkami z Rządowego Funduszu Rozwoju Dróg w wysokości 4.705.032 zł oraz środkami własnymi w wysokości </w:t>
      </w:r>
      <w:r w:rsidR="00F97B4B">
        <w:t>1.894.968</w:t>
      </w:r>
      <w:r>
        <w:t>zł;</w:t>
      </w:r>
    </w:p>
    <w:bookmarkEnd w:id="0"/>
    <w:p w14:paraId="1D8F11B0" w14:textId="77777777" w:rsidR="00A97722" w:rsidRDefault="00A97722" w:rsidP="00A97722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>zwiększa się o kwotę 231.968 zł do wysokości 9.231.968 zł plan wydatków na zadaniu: „Zadanie z zakresu infrastruktury drogowej – Polski Ład: ul. Aksamitna i Mała w Rybiu ul. Stawowa, sięgacz i ul. Dzika w Nowych Grocholicach oraz ul. Mikołaja Reja w Sękocinie Starym”. Zwiększenie następuje środkami własnymi.</w:t>
      </w:r>
    </w:p>
    <w:p w14:paraId="0FCC3D9E" w14:textId="77777777" w:rsidR="00A97722" w:rsidRDefault="00A97722" w:rsidP="00A97722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Dział 754 – Bezpieczeństwo publiczne i ochrona przeciwpożarowa:</w:t>
      </w:r>
    </w:p>
    <w:p w14:paraId="29648DEC" w14:textId="3DF9AE13" w:rsidR="00A97722" w:rsidRDefault="00A97722" w:rsidP="00A97722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>wprowadza się nowe zadanie inwestycyjne: „Modernizacja monitoringu na terenie OSP Falenty” z planem wydatków 34.000zł</w:t>
      </w:r>
      <w:r w:rsidR="00F97B4B">
        <w:t xml:space="preserve"> finansowane w kwocie 24.000zł z programu „Wzmocnij Swoje Otoczenie” oraz środkami własnymi w kwocie 10.000zł. </w:t>
      </w:r>
      <w:r>
        <w:t>.</w:t>
      </w:r>
    </w:p>
    <w:p w14:paraId="11A56111" w14:textId="77777777" w:rsidR="00A97722" w:rsidRDefault="00A97722" w:rsidP="00A97722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Dział 801 – Oświata i wychowanie :</w:t>
      </w:r>
    </w:p>
    <w:p w14:paraId="70CF6C7F" w14:textId="77777777" w:rsidR="00A97722" w:rsidRDefault="00A97722" w:rsidP="00A97722">
      <w:pPr>
        <w:pStyle w:val="Akapitzlist"/>
        <w:numPr>
          <w:ilvl w:val="0"/>
          <w:numId w:val="9"/>
        </w:numPr>
        <w:spacing w:after="0" w:line="240" w:lineRule="auto"/>
        <w:jc w:val="both"/>
      </w:pPr>
      <w:r>
        <w:t>zwiększa się o kwotę 750.000 zł do wysokości 1.628.572 zł plan wydatków na zadaniu: „Zakup autobusu szkolnego”.</w:t>
      </w:r>
    </w:p>
    <w:p w14:paraId="60823653" w14:textId="77777777" w:rsidR="00A97722" w:rsidRDefault="00A97722" w:rsidP="00A97722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Dział 900 – Gospodarka komunalna i ochrona środowiska :</w:t>
      </w:r>
    </w:p>
    <w:p w14:paraId="6B0A16A0" w14:textId="385F116B" w:rsidR="00A97722" w:rsidRDefault="00A97722" w:rsidP="00A97722">
      <w:pPr>
        <w:pStyle w:val="Akapitzlist"/>
        <w:numPr>
          <w:ilvl w:val="0"/>
          <w:numId w:val="10"/>
        </w:numPr>
        <w:spacing w:after="0" w:line="240" w:lineRule="auto"/>
        <w:jc w:val="both"/>
      </w:pPr>
      <w:r>
        <w:t>wprowadza się nowe zadanie inwestycyjne: „</w:t>
      </w:r>
      <w:r w:rsidR="00B9775E">
        <w:t>Wykonanie p</w:t>
      </w:r>
      <w:r>
        <w:t>rojekt</w:t>
      </w:r>
      <w:r w:rsidR="00B9775E">
        <w:t>u</w:t>
      </w:r>
      <w:r>
        <w:t xml:space="preserve"> kanalizacji deszczowej w</w:t>
      </w:r>
      <w:r w:rsidR="00B9775E">
        <w:t>raz z odbudową nawierzchni w ul. Promyka”</w:t>
      </w:r>
      <w:r>
        <w:t xml:space="preserve"> z planem wydatków </w:t>
      </w:r>
      <w:r w:rsidR="00B9775E">
        <w:t>267</w:t>
      </w:r>
      <w:r>
        <w:t>.000 zł</w:t>
      </w:r>
    </w:p>
    <w:p w14:paraId="7D12F387" w14:textId="77777777" w:rsidR="00A97722" w:rsidRDefault="00A97722" w:rsidP="00A97722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Dział 921 – Kultura i ochrona dziedzictwa narodowego :</w:t>
      </w:r>
    </w:p>
    <w:p w14:paraId="5B15888A" w14:textId="77777777" w:rsidR="00A97722" w:rsidRDefault="00A97722" w:rsidP="00A97722">
      <w:pPr>
        <w:pStyle w:val="Akapitzlist"/>
        <w:numPr>
          <w:ilvl w:val="0"/>
          <w:numId w:val="11"/>
        </w:numPr>
        <w:spacing w:after="0" w:line="240" w:lineRule="auto"/>
        <w:jc w:val="both"/>
      </w:pPr>
      <w:r>
        <w:t>zwiększenie o kwotę 204 zł do wysokości 510.204 zł planu wydatków na zadaniu : „Dotacja celowa przekazana z budżetu na finansowanie lub dofinansowanie zadań inwestycyjnych obiektów zabytkowych jednostkom niezaliczanym do sektora finansów publicznych”.</w:t>
      </w:r>
    </w:p>
    <w:p w14:paraId="23BDF855" w14:textId="77777777" w:rsidR="00A97722" w:rsidRDefault="00A97722" w:rsidP="00A97722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Tabela Nr 2a do uchwały budżetowej przedstawiająca plan wydatków majątkowych na rok 2024 otrzymuje brzmienie określone w załączniku Nr 3 do uchwały.</w:t>
      </w:r>
    </w:p>
    <w:p w14:paraId="49EC98D7" w14:textId="77777777" w:rsidR="00A97722" w:rsidRDefault="00A97722" w:rsidP="00A97722">
      <w:pPr>
        <w:spacing w:after="0" w:line="240" w:lineRule="auto"/>
        <w:jc w:val="both"/>
      </w:pPr>
    </w:p>
    <w:p w14:paraId="14B04048" w14:textId="77777777" w:rsidR="00A97722" w:rsidRDefault="00A97722" w:rsidP="00A97722">
      <w:pPr>
        <w:spacing w:after="0" w:line="240" w:lineRule="auto"/>
        <w:jc w:val="center"/>
        <w:rPr>
          <w:b/>
        </w:rPr>
      </w:pPr>
      <w:r>
        <w:rPr>
          <w:b/>
        </w:rPr>
        <w:t>§ 4.</w:t>
      </w:r>
    </w:p>
    <w:p w14:paraId="489ECB45" w14:textId="77777777" w:rsidR="00A97722" w:rsidRDefault="00A97722" w:rsidP="00A97722">
      <w:pPr>
        <w:spacing w:after="0" w:line="240" w:lineRule="auto"/>
        <w:jc w:val="center"/>
        <w:rPr>
          <w:b/>
        </w:rPr>
      </w:pPr>
    </w:p>
    <w:p w14:paraId="0EE8E9FD" w14:textId="3EE74931" w:rsidR="00A97722" w:rsidRDefault="00A97722" w:rsidP="00A97722">
      <w:pPr>
        <w:pStyle w:val="Akapitzlist"/>
        <w:numPr>
          <w:ilvl w:val="0"/>
          <w:numId w:val="13"/>
        </w:numPr>
        <w:spacing w:after="0" w:line="240" w:lineRule="auto"/>
        <w:jc w:val="both"/>
      </w:pPr>
      <w:r>
        <w:t>Zwiększa się o kwotę 900.000,01 zł do wysokości 13.455.951,01 zł, ustalony w § 2 ust. 1 uchwały budżetowej deficyt budżetu, do sfinansowania przychodami z następujących źródeł:</w:t>
      </w:r>
    </w:p>
    <w:p w14:paraId="023484AC" w14:textId="77777777" w:rsidR="00A97722" w:rsidRDefault="00A97722" w:rsidP="00A97722">
      <w:pPr>
        <w:pStyle w:val="Akapitzlist"/>
        <w:numPr>
          <w:ilvl w:val="0"/>
          <w:numId w:val="14"/>
        </w:numPr>
        <w:spacing w:after="0" w:line="240" w:lineRule="auto"/>
        <w:jc w:val="both"/>
      </w:pPr>
      <w:r>
        <w:t>pożyczką z Wojewódzkiego Funduszu Ochrony Środowiska i Gospodarki Wodnej w Warszawie w kwocie 900.000,01;</w:t>
      </w:r>
    </w:p>
    <w:p w14:paraId="33D26B1D" w14:textId="77777777" w:rsidR="00A97722" w:rsidRDefault="00A97722" w:rsidP="00A97722">
      <w:pPr>
        <w:pStyle w:val="Akapitzlist"/>
        <w:numPr>
          <w:ilvl w:val="0"/>
          <w:numId w:val="14"/>
        </w:numPr>
        <w:spacing w:after="0" w:line="240" w:lineRule="auto"/>
        <w:jc w:val="both"/>
      </w:pPr>
      <w:r>
        <w:t>z wolnych środków o których mowa w art. 217 ust 2 pkt 6 ustawy o finansach publicznych w kwocie 10.138.265 zł;</w:t>
      </w:r>
    </w:p>
    <w:p w14:paraId="2A640CF5" w14:textId="77777777" w:rsidR="00A97722" w:rsidRDefault="00A97722" w:rsidP="00A97722">
      <w:pPr>
        <w:pStyle w:val="Akapitzlist"/>
        <w:numPr>
          <w:ilvl w:val="0"/>
          <w:numId w:val="14"/>
        </w:numPr>
        <w:spacing w:after="0" w:line="240" w:lineRule="auto"/>
        <w:jc w:val="both"/>
      </w:pPr>
      <w:r>
        <w:t>z niewykorzystanych środków o których mowa w art. 217 ust 2 pkt 8 ustawy o finansach publicznych w kwocie 2.417.686 zł.</w:t>
      </w:r>
    </w:p>
    <w:p w14:paraId="5B51E02E" w14:textId="07A22664" w:rsidR="00A97722" w:rsidRDefault="00A97722" w:rsidP="00A97722">
      <w:pPr>
        <w:pStyle w:val="Akapitzlist"/>
        <w:numPr>
          <w:ilvl w:val="0"/>
          <w:numId w:val="13"/>
        </w:numPr>
        <w:spacing w:after="0" w:line="240" w:lineRule="auto"/>
        <w:jc w:val="both"/>
      </w:pPr>
      <w:r>
        <w:t xml:space="preserve">Zwiększa się o kwotę 900.000,01 zł, do wysokości 17.455.951,01 zł, ustalone w § 2 ust. 2 uchwały budżetowej przychody budżetu z pożyczki z WFOŚiGW o kwotę 900.000,01zł </w:t>
      </w:r>
    </w:p>
    <w:p w14:paraId="6F1221FE" w14:textId="77777777" w:rsidR="00A97722" w:rsidRDefault="00A97722" w:rsidP="00A97722">
      <w:pPr>
        <w:spacing w:after="0" w:line="240" w:lineRule="auto"/>
        <w:jc w:val="both"/>
      </w:pPr>
    </w:p>
    <w:p w14:paraId="25AF12F3" w14:textId="77777777" w:rsidR="00A97722" w:rsidRDefault="00A97722" w:rsidP="00A97722">
      <w:pPr>
        <w:spacing w:after="0" w:line="240" w:lineRule="auto"/>
        <w:jc w:val="center"/>
        <w:rPr>
          <w:b/>
        </w:rPr>
      </w:pPr>
      <w:r>
        <w:rPr>
          <w:b/>
        </w:rPr>
        <w:t>§ 5.</w:t>
      </w:r>
    </w:p>
    <w:p w14:paraId="4876A98D" w14:textId="77777777" w:rsidR="00A97722" w:rsidRDefault="00A97722" w:rsidP="00A97722">
      <w:pPr>
        <w:spacing w:after="0" w:line="240" w:lineRule="auto"/>
        <w:jc w:val="center"/>
        <w:rPr>
          <w:b/>
        </w:rPr>
      </w:pPr>
    </w:p>
    <w:p w14:paraId="0B5365AF" w14:textId="77777777" w:rsidR="00A97722" w:rsidRDefault="00A97722" w:rsidP="00A97722">
      <w:pPr>
        <w:spacing w:after="0" w:line="240" w:lineRule="auto"/>
        <w:jc w:val="both"/>
      </w:pPr>
      <w:r>
        <w:tab/>
        <w:t xml:space="preserve">Dokonuje się zmian w tabeli Nr 3 do uchwały budżetowej przedstawiającej przychody </w:t>
      </w:r>
      <w:r>
        <w:br/>
        <w:t xml:space="preserve">i rozchody budżetu, zgodnie z załącznikiem Nr 4 do uchwały. </w:t>
      </w:r>
    </w:p>
    <w:p w14:paraId="1970ADCA" w14:textId="77777777" w:rsidR="00A97722" w:rsidRDefault="00A97722" w:rsidP="00A97722">
      <w:pPr>
        <w:spacing w:after="0" w:line="240" w:lineRule="auto"/>
        <w:jc w:val="both"/>
      </w:pPr>
    </w:p>
    <w:p w14:paraId="12C7CF3D" w14:textId="77777777" w:rsidR="00A97722" w:rsidRDefault="00A97722" w:rsidP="00A97722">
      <w:pPr>
        <w:spacing w:after="0" w:line="240" w:lineRule="auto"/>
        <w:jc w:val="center"/>
        <w:rPr>
          <w:b/>
        </w:rPr>
      </w:pPr>
    </w:p>
    <w:p w14:paraId="16661B1F" w14:textId="77777777" w:rsidR="00A97722" w:rsidRDefault="00A97722" w:rsidP="00A97722">
      <w:pPr>
        <w:spacing w:after="0" w:line="240" w:lineRule="auto"/>
        <w:jc w:val="center"/>
        <w:rPr>
          <w:b/>
        </w:rPr>
      </w:pPr>
      <w:r>
        <w:rPr>
          <w:b/>
        </w:rPr>
        <w:t>§ 6.</w:t>
      </w:r>
    </w:p>
    <w:p w14:paraId="4D8582BC" w14:textId="77777777" w:rsidR="004A357D" w:rsidRDefault="004A357D" w:rsidP="004A357D">
      <w:pPr>
        <w:pStyle w:val="Akapitzlist"/>
        <w:numPr>
          <w:ilvl w:val="0"/>
          <w:numId w:val="15"/>
        </w:numPr>
        <w:spacing w:after="0" w:line="240" w:lineRule="auto"/>
        <w:jc w:val="both"/>
        <w:rPr>
          <w:bCs/>
        </w:rPr>
      </w:pPr>
      <w:r>
        <w:rPr>
          <w:bCs/>
        </w:rPr>
        <w:t>Dokonuje się zmian w planie dotacji udzielonych z budżetu gminy podmiotom należącym i nie należącym do sektora finansów publicznych.</w:t>
      </w:r>
    </w:p>
    <w:p w14:paraId="15F53353" w14:textId="65F74C92" w:rsidR="004A357D" w:rsidRDefault="004A357D" w:rsidP="004A357D">
      <w:pPr>
        <w:pStyle w:val="Akapitzlist"/>
        <w:numPr>
          <w:ilvl w:val="0"/>
          <w:numId w:val="15"/>
        </w:numPr>
        <w:spacing w:after="0" w:line="240" w:lineRule="auto"/>
        <w:jc w:val="both"/>
        <w:rPr>
          <w:bCs/>
        </w:rPr>
      </w:pPr>
      <w:r>
        <w:rPr>
          <w:bCs/>
        </w:rPr>
        <w:t>Załącznik Nr 3 do uchwały budżetowej przedstawiający plan dotacji udzielonych z budżetu gminy  podmiotom należącym i nie należącym do sektora finansów publicznych otrzymuje brzmienie określone w załączniku Nr 5 do uchwały.</w:t>
      </w:r>
    </w:p>
    <w:p w14:paraId="7ABEC680" w14:textId="77777777" w:rsidR="004A357D" w:rsidRDefault="004A357D" w:rsidP="004A357D">
      <w:pPr>
        <w:spacing w:after="0" w:line="240" w:lineRule="auto"/>
        <w:ind w:left="360"/>
        <w:jc w:val="center"/>
        <w:rPr>
          <w:bCs/>
        </w:rPr>
      </w:pPr>
    </w:p>
    <w:p w14:paraId="662B446F" w14:textId="77777777" w:rsidR="00A97722" w:rsidRDefault="00A97722" w:rsidP="00A97722">
      <w:pPr>
        <w:spacing w:after="0" w:line="240" w:lineRule="auto"/>
        <w:jc w:val="both"/>
      </w:pPr>
    </w:p>
    <w:p w14:paraId="755B3FA6" w14:textId="17E91B9F" w:rsidR="004A357D" w:rsidRPr="004A357D" w:rsidRDefault="004A357D" w:rsidP="00A9772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§ 7.</w:t>
      </w:r>
    </w:p>
    <w:p w14:paraId="17A9823D" w14:textId="77777777" w:rsidR="004A357D" w:rsidRDefault="004A357D" w:rsidP="00A97722">
      <w:pPr>
        <w:spacing w:after="0" w:line="240" w:lineRule="auto"/>
        <w:jc w:val="center"/>
      </w:pPr>
    </w:p>
    <w:p w14:paraId="24ED3DCD" w14:textId="48A5B1F9" w:rsidR="00A97722" w:rsidRDefault="00A97722" w:rsidP="00A97722">
      <w:pPr>
        <w:spacing w:after="0" w:line="240" w:lineRule="auto"/>
        <w:jc w:val="center"/>
      </w:pPr>
      <w:r>
        <w:t>Wykonanie uchwały powierza się Wójtowi Gminy Raszyn.</w:t>
      </w:r>
    </w:p>
    <w:p w14:paraId="3C68B565" w14:textId="77777777" w:rsidR="00A97722" w:rsidRDefault="00A97722" w:rsidP="00A97722">
      <w:pPr>
        <w:spacing w:after="0" w:line="240" w:lineRule="auto"/>
        <w:jc w:val="center"/>
      </w:pPr>
    </w:p>
    <w:p w14:paraId="1803A7F4" w14:textId="68A1E516" w:rsidR="00A97722" w:rsidRDefault="00A97722" w:rsidP="00A97722">
      <w:pPr>
        <w:spacing w:after="0" w:line="240" w:lineRule="auto"/>
        <w:jc w:val="center"/>
        <w:rPr>
          <w:b/>
        </w:rPr>
      </w:pPr>
      <w:r>
        <w:rPr>
          <w:b/>
        </w:rPr>
        <w:t xml:space="preserve">§ </w:t>
      </w:r>
      <w:r w:rsidR="004A357D">
        <w:rPr>
          <w:b/>
        </w:rPr>
        <w:t>8</w:t>
      </w:r>
      <w:r>
        <w:rPr>
          <w:b/>
        </w:rPr>
        <w:t>.</w:t>
      </w:r>
    </w:p>
    <w:p w14:paraId="5F4F0153" w14:textId="77777777" w:rsidR="00A97722" w:rsidRDefault="00A97722" w:rsidP="00A97722">
      <w:pPr>
        <w:spacing w:after="0" w:line="240" w:lineRule="auto"/>
        <w:jc w:val="center"/>
      </w:pPr>
      <w:r>
        <w:t>Uchwała wchodzi w życie z dniem podjęcia.</w:t>
      </w:r>
    </w:p>
    <w:p w14:paraId="74F2A424" w14:textId="77777777" w:rsidR="00A97722" w:rsidRDefault="00A97722" w:rsidP="00A97722"/>
    <w:p w14:paraId="1B8FF4DD" w14:textId="77777777" w:rsidR="00A97722" w:rsidRDefault="00A97722" w:rsidP="00A97722"/>
    <w:p w14:paraId="7CB17874" w14:textId="77777777" w:rsidR="00A97722" w:rsidRDefault="00A97722" w:rsidP="00A97722"/>
    <w:p w14:paraId="3F6706DB" w14:textId="77777777" w:rsidR="00A97722" w:rsidRDefault="00A97722" w:rsidP="00A97722"/>
    <w:p w14:paraId="6E7EDE31" w14:textId="77777777" w:rsidR="00A97722" w:rsidRDefault="00A97722" w:rsidP="00A97722"/>
    <w:p w14:paraId="23FC96C6" w14:textId="77777777" w:rsidR="00E6641A" w:rsidRDefault="00E6641A"/>
    <w:sectPr w:rsidR="00E66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505BF"/>
    <w:multiLevelType w:val="hybridMultilevel"/>
    <w:tmpl w:val="2C10E7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074532"/>
    <w:multiLevelType w:val="hybridMultilevel"/>
    <w:tmpl w:val="C562E9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905EFF"/>
    <w:multiLevelType w:val="hybridMultilevel"/>
    <w:tmpl w:val="452C3D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160916"/>
    <w:multiLevelType w:val="hybridMultilevel"/>
    <w:tmpl w:val="9F74BF4A"/>
    <w:lvl w:ilvl="0" w:tplc="3286BDD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8157D8"/>
    <w:multiLevelType w:val="hybridMultilevel"/>
    <w:tmpl w:val="70ACE29C"/>
    <w:lvl w:ilvl="0" w:tplc="0CB4C5A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D0CE5"/>
    <w:multiLevelType w:val="hybridMultilevel"/>
    <w:tmpl w:val="9A60D52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A13894"/>
    <w:multiLevelType w:val="hybridMultilevel"/>
    <w:tmpl w:val="7EF03434"/>
    <w:lvl w:ilvl="0" w:tplc="65561A6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B4487"/>
    <w:multiLevelType w:val="hybridMultilevel"/>
    <w:tmpl w:val="583A044C"/>
    <w:lvl w:ilvl="0" w:tplc="FC5C049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431A5A"/>
    <w:multiLevelType w:val="hybridMultilevel"/>
    <w:tmpl w:val="4D2E3E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8B01D8"/>
    <w:multiLevelType w:val="hybridMultilevel"/>
    <w:tmpl w:val="68F601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A76EE0"/>
    <w:multiLevelType w:val="hybridMultilevel"/>
    <w:tmpl w:val="A4805AAE"/>
    <w:lvl w:ilvl="0" w:tplc="775EF54A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4725CC4"/>
    <w:multiLevelType w:val="hybridMultilevel"/>
    <w:tmpl w:val="0CD8F61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1F7D63"/>
    <w:multiLevelType w:val="hybridMultilevel"/>
    <w:tmpl w:val="3C5052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69743D"/>
    <w:multiLevelType w:val="hybridMultilevel"/>
    <w:tmpl w:val="573AA2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D819C7"/>
    <w:multiLevelType w:val="hybridMultilevel"/>
    <w:tmpl w:val="011CF6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5022346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32283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32763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2279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25807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86032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176535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835332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23042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97953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975842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580864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359602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078422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029635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EA3"/>
    <w:rsid w:val="00161491"/>
    <w:rsid w:val="00306EA3"/>
    <w:rsid w:val="00335625"/>
    <w:rsid w:val="003A4CA9"/>
    <w:rsid w:val="004A357D"/>
    <w:rsid w:val="004B5A1A"/>
    <w:rsid w:val="00625519"/>
    <w:rsid w:val="00797F0D"/>
    <w:rsid w:val="008C52B0"/>
    <w:rsid w:val="008E1118"/>
    <w:rsid w:val="00A97722"/>
    <w:rsid w:val="00B33187"/>
    <w:rsid w:val="00B9775E"/>
    <w:rsid w:val="00D60D9B"/>
    <w:rsid w:val="00E6641A"/>
    <w:rsid w:val="00F9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B7061"/>
  <w15:chartTrackingRefBased/>
  <w15:docId w15:val="{D0E45862-3FA2-4115-8939-DAC4FFD8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7722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7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5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802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Braun</dc:creator>
  <cp:keywords/>
  <dc:description/>
  <cp:lastModifiedBy>Agnieszka Braun</cp:lastModifiedBy>
  <cp:revision>6</cp:revision>
  <dcterms:created xsi:type="dcterms:W3CDTF">2024-07-12T10:54:00Z</dcterms:created>
  <dcterms:modified xsi:type="dcterms:W3CDTF">2024-07-15T10:11:00Z</dcterms:modified>
</cp:coreProperties>
</file>