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55696" w14:textId="540D0C9F" w:rsidR="00FC55FC" w:rsidRDefault="00FC55FC" w:rsidP="00FC55FC">
      <w:pPr>
        <w:ind w:left="3540"/>
      </w:pPr>
      <w:r>
        <w:t>Załącznik nr 3 do uchwały NR …/…/2024 Rady Gminy Raszyn</w:t>
      </w:r>
      <w:r>
        <w:br/>
        <w:t xml:space="preserve"> z dnia </w:t>
      </w:r>
      <w:r>
        <w:t>17</w:t>
      </w:r>
      <w:r>
        <w:t xml:space="preserve"> lipca 2024r. w sprawie zmiany Wieloletniej Prognozy Finansowej Gminy Raszyn</w:t>
      </w:r>
    </w:p>
    <w:p w14:paraId="0FA7763D" w14:textId="77777777" w:rsidR="00FC55FC" w:rsidRDefault="00FC55FC" w:rsidP="00FC55FC"/>
    <w:p w14:paraId="266FA90D" w14:textId="77777777" w:rsidR="00FC55FC" w:rsidRDefault="00FC55FC" w:rsidP="00FC55FC">
      <w:pPr>
        <w:jc w:val="center"/>
      </w:pPr>
      <w:r>
        <w:t>O B J A Ś N I E N I A</w:t>
      </w:r>
    </w:p>
    <w:p w14:paraId="24B5159E" w14:textId="72DD6CC8" w:rsidR="00FC55FC" w:rsidRDefault="00FC55FC" w:rsidP="00FC55FC">
      <w:pPr>
        <w:spacing w:line="240" w:lineRule="auto"/>
        <w:ind w:firstLine="708"/>
        <w:jc w:val="both"/>
      </w:pPr>
      <w:r>
        <w:t xml:space="preserve">do uchwały Rady Gminy Raszyn z dnia  </w:t>
      </w:r>
      <w:r>
        <w:t>17</w:t>
      </w:r>
      <w:r>
        <w:t xml:space="preserve"> lipca 2024r. w sprawie zmiany Wieloletniej Prognozy Finansowej Gminy Raszyn.</w:t>
      </w:r>
    </w:p>
    <w:p w14:paraId="520B0339" w14:textId="77777777" w:rsidR="00FC55FC" w:rsidRDefault="00FC55FC" w:rsidP="00FC55FC">
      <w:pPr>
        <w:spacing w:line="240" w:lineRule="auto"/>
        <w:jc w:val="both"/>
      </w:pPr>
      <w:r>
        <w:tab/>
        <w:t>Uchwała w sprawie zmiany Wieloletniej Prognozy Finansowej obejmuje następujące zmiany w załączniku nr 1 :</w:t>
      </w:r>
    </w:p>
    <w:p w14:paraId="0B877DB9" w14:textId="77777777" w:rsidR="00FC55FC" w:rsidRDefault="00FC55FC" w:rsidP="00FC55FC">
      <w:pPr>
        <w:spacing w:line="240" w:lineRule="auto"/>
        <w:jc w:val="both"/>
      </w:pPr>
      <w:r>
        <w:t>W roku 2024</w:t>
      </w:r>
    </w:p>
    <w:p w14:paraId="67EED7C7" w14:textId="39AE76BC" w:rsidR="00FC55FC" w:rsidRDefault="00FC55FC" w:rsidP="00FC55FC">
      <w:pPr>
        <w:pStyle w:val="Akapitzlist"/>
        <w:numPr>
          <w:ilvl w:val="0"/>
          <w:numId w:val="1"/>
        </w:numPr>
        <w:spacing w:line="240" w:lineRule="auto"/>
        <w:jc w:val="both"/>
      </w:pPr>
      <w:r>
        <w:t>zmniejszenie</w:t>
      </w:r>
      <w:r>
        <w:t xml:space="preserve"> o kwotę </w:t>
      </w:r>
      <w:r>
        <w:t xml:space="preserve">4.077.582 </w:t>
      </w:r>
      <w:r>
        <w:t>zł, planowanych dochodów budżetu do wysokości 21</w:t>
      </w:r>
      <w:r>
        <w:t>5.448.912,16</w:t>
      </w:r>
      <w:r>
        <w:t xml:space="preserve">zł, w tym: zwiększenie o kwotę </w:t>
      </w:r>
      <w:r>
        <w:t>336.450</w:t>
      </w:r>
      <w:r>
        <w:t>zł, do wysokości 199.</w:t>
      </w:r>
      <w:r>
        <w:t>778.048,16</w:t>
      </w:r>
      <w:r>
        <w:t xml:space="preserve">zł, planu dochodów bieżących, w tym:  z tytułu dotacji i środków przeznaczonych na cele bieżące o kwotę </w:t>
      </w:r>
      <w:r>
        <w:t>336.450</w:t>
      </w:r>
      <w:r>
        <w:t>zł, do wysokości 1</w:t>
      </w:r>
      <w:r>
        <w:t>6.216.036,16</w:t>
      </w:r>
      <w:r>
        <w:t>zł, oraz zmniejszenie planu dochodów majątkowych o kwotę 4.</w:t>
      </w:r>
      <w:r>
        <w:t>414.032</w:t>
      </w:r>
      <w:r>
        <w:t>zł, do wysokości 15.</w:t>
      </w:r>
      <w:r>
        <w:t>670.864</w:t>
      </w:r>
      <w:r>
        <w:t>zł, w tym zmniejszenie z tytułu dotacji oraz środków przeznaczonych na inwestycje o kwotę 4.</w:t>
      </w:r>
      <w:r>
        <w:t>681.032</w:t>
      </w:r>
      <w:r>
        <w:t>zł, do wysokości 15.3</w:t>
      </w:r>
      <w:r>
        <w:t>48.864</w:t>
      </w:r>
      <w:r>
        <w:t xml:space="preserve">zł. </w:t>
      </w:r>
    </w:p>
    <w:p w14:paraId="50D8E8A0" w14:textId="40EDFED4" w:rsidR="00FC55FC" w:rsidRDefault="00FC55FC" w:rsidP="00FC55FC">
      <w:pPr>
        <w:pStyle w:val="Akapitzlist"/>
        <w:numPr>
          <w:ilvl w:val="0"/>
          <w:numId w:val="1"/>
        </w:numPr>
        <w:spacing w:line="240" w:lineRule="auto"/>
        <w:jc w:val="both"/>
      </w:pPr>
      <w:r>
        <w:t>z</w:t>
      </w:r>
      <w:r>
        <w:t>mniejszenie</w:t>
      </w:r>
      <w:r>
        <w:t xml:space="preserve">  o kwotę </w:t>
      </w:r>
      <w:r>
        <w:t>3.177.581,99</w:t>
      </w:r>
      <w:r>
        <w:t>zł planowanych  wydatków budżetu do wysokości 2</w:t>
      </w:r>
      <w:r>
        <w:t>28.904.863,17</w:t>
      </w:r>
      <w:r>
        <w:t xml:space="preserve">zł, w tym: zwiększenie o kwotę </w:t>
      </w:r>
      <w:r>
        <w:t>1.106.246</w:t>
      </w:r>
      <w:r>
        <w:t>zł, do wysokości 1</w:t>
      </w:r>
      <w:r>
        <w:t>86.121.653,16</w:t>
      </w:r>
      <w:r>
        <w:t xml:space="preserve">zł, planu wydatków bieżących, w tym na wynagrodzenia i składki od nich naliczane </w:t>
      </w:r>
      <w:r w:rsidR="00132738">
        <w:t>zmniejszenie o kwotę 345.082</w:t>
      </w:r>
      <w:r>
        <w:t xml:space="preserve">zł do wysokości </w:t>
      </w:r>
      <w:r w:rsidR="00132738">
        <w:t>89.236.741</w:t>
      </w:r>
      <w:r>
        <w:t>zł oraz z</w:t>
      </w:r>
      <w:r w:rsidR="00132738">
        <w:t>mniejszenie</w:t>
      </w:r>
      <w:r>
        <w:t xml:space="preserve"> o  kwotę </w:t>
      </w:r>
      <w:r w:rsidR="00132738">
        <w:t>4.283.827,99</w:t>
      </w:r>
      <w:r>
        <w:t>zł, do wysokości 4</w:t>
      </w:r>
      <w:r w:rsidR="00132738">
        <w:t>2.783.210,01</w:t>
      </w:r>
      <w:r>
        <w:t>zł, planu wydatków majątkowych.</w:t>
      </w:r>
    </w:p>
    <w:p w14:paraId="2C611B37" w14:textId="1B9A8E52" w:rsidR="00FC55FC" w:rsidRDefault="00FC55FC" w:rsidP="00FC55FC">
      <w:pPr>
        <w:pStyle w:val="Akapitzlist"/>
        <w:numPr>
          <w:ilvl w:val="0"/>
          <w:numId w:val="1"/>
        </w:numPr>
        <w:spacing w:line="240" w:lineRule="auto"/>
        <w:jc w:val="both"/>
      </w:pPr>
      <w:r>
        <w:t xml:space="preserve">zwiększenie planowanego na rok 2024 deficytu budżetu Gminy Raszyn o kwotę 900.000,01zł, do wysokości </w:t>
      </w:r>
      <w:r w:rsidR="00132738">
        <w:t>13.455.951,01</w:t>
      </w:r>
      <w:r>
        <w:t xml:space="preserve">zł. </w:t>
      </w:r>
    </w:p>
    <w:p w14:paraId="245DE5B3" w14:textId="77777777" w:rsidR="00FC55FC" w:rsidRDefault="00FC55FC" w:rsidP="00FC55FC">
      <w:pPr>
        <w:pStyle w:val="Akapitzlist"/>
        <w:spacing w:line="240" w:lineRule="auto"/>
        <w:ind w:left="360"/>
        <w:jc w:val="both"/>
      </w:pPr>
    </w:p>
    <w:p w14:paraId="4141B9E7" w14:textId="77777777" w:rsidR="00FC55FC" w:rsidRDefault="00FC55FC" w:rsidP="00FC55FC">
      <w:pPr>
        <w:pStyle w:val="Akapitzlist"/>
        <w:spacing w:line="240" w:lineRule="auto"/>
        <w:ind w:left="708"/>
        <w:jc w:val="both"/>
      </w:pPr>
      <w:r>
        <w:t>Zmiany w przedsięwzięciach:</w:t>
      </w:r>
    </w:p>
    <w:p w14:paraId="11859D66" w14:textId="77777777" w:rsidR="00FC55FC" w:rsidRDefault="00FC55FC" w:rsidP="00FC55FC">
      <w:pPr>
        <w:pStyle w:val="Akapitzlist"/>
        <w:spacing w:line="240" w:lineRule="auto"/>
        <w:ind w:left="0"/>
        <w:jc w:val="both"/>
      </w:pPr>
      <w:r>
        <w:t>Poz. 1.3.2.6.  – „Projekty: ul. Przelotowa, Podleśna, Łączna, Rycerska, Ułańska, Jaworowa, Słowackiego, Działkowa, Krzywa, Aksamitna, Kubusia Puchatka, Leśna ….” Zwiększenie limitu zobowiązań  w roku 2024 do kwoty 840.000 zł oraz w roku 2025 do kwoty 1.039.000 zł.</w:t>
      </w:r>
    </w:p>
    <w:p w14:paraId="28AF9F9C" w14:textId="77777777" w:rsidR="00FC55FC" w:rsidRDefault="00FC55FC" w:rsidP="00FC55FC">
      <w:pPr>
        <w:pStyle w:val="Akapitzlist"/>
        <w:spacing w:line="240" w:lineRule="auto"/>
        <w:ind w:left="0"/>
        <w:jc w:val="both"/>
      </w:pPr>
      <w:r>
        <w:t>Poz. 1.3.2.15 „Zadanie z zakresu infrastruktury drogowej – Polski Ład: Aksamitna i Mała w Rybiu …..” zwiększenie limitu zobowiązań w roku 2024 do kwoty 9.231.968 ł,</w:t>
      </w:r>
    </w:p>
    <w:p w14:paraId="116BF071" w14:textId="77777777" w:rsidR="00FC55FC" w:rsidRDefault="00FC55FC" w:rsidP="00FC55FC">
      <w:pPr>
        <w:pStyle w:val="Akapitzlist"/>
        <w:spacing w:line="240" w:lineRule="auto"/>
        <w:ind w:left="0"/>
        <w:jc w:val="both"/>
      </w:pPr>
    </w:p>
    <w:p w14:paraId="74F3C8EF" w14:textId="031C798B" w:rsidR="00FC55FC" w:rsidRDefault="00FC55FC" w:rsidP="00FC55FC">
      <w:pPr>
        <w:pStyle w:val="Akapitzlist"/>
        <w:spacing w:line="240" w:lineRule="auto"/>
        <w:ind w:left="0" w:firstLine="708"/>
        <w:jc w:val="both"/>
      </w:pPr>
      <w:r>
        <w:t>Nowe przedsięwzięci</w:t>
      </w:r>
      <w:r w:rsidR="00767A99">
        <w:t>e</w:t>
      </w:r>
      <w:r>
        <w:t xml:space="preserve">: </w:t>
      </w:r>
    </w:p>
    <w:p w14:paraId="3E369204" w14:textId="787ECCF4" w:rsidR="00FC55FC" w:rsidRDefault="00FC55FC" w:rsidP="00FC55FC">
      <w:pPr>
        <w:pStyle w:val="Akapitzlist"/>
        <w:spacing w:line="240" w:lineRule="auto"/>
        <w:ind w:left="0"/>
        <w:jc w:val="both"/>
      </w:pPr>
      <w:r>
        <w:t>Poz. 1.3.2.</w:t>
      </w:r>
      <w:r w:rsidR="00767A99">
        <w:t>19</w:t>
      </w:r>
      <w:r>
        <w:t xml:space="preserve"> „Rozbudowa drogi w ciągu ul. Szlacheckiej i ul. Ułańskiej w miejscowości Dawidy w Gminie Raszyn” z limitem zobowiązań 9.500.000 zł, w tym : w roku 2024 – </w:t>
      </w:r>
      <w:r w:rsidR="00767A99">
        <w:t>2.5</w:t>
      </w:r>
      <w:r>
        <w:t xml:space="preserve">00.000zł; 2025 – </w:t>
      </w:r>
      <w:r w:rsidR="00767A99">
        <w:t>3.5</w:t>
      </w:r>
      <w:r>
        <w:t xml:space="preserve">00.000zł; 2026 – </w:t>
      </w:r>
      <w:r w:rsidR="00767A99">
        <w:t>3.5</w:t>
      </w:r>
      <w:r>
        <w:t xml:space="preserve">00.000zł. </w:t>
      </w:r>
    </w:p>
    <w:p w14:paraId="4E8C7606" w14:textId="77777777" w:rsidR="00FC55FC" w:rsidRDefault="00FC55FC" w:rsidP="00FC55FC">
      <w:pPr>
        <w:pStyle w:val="Akapitzlist"/>
        <w:ind w:left="0" w:firstLine="360"/>
        <w:jc w:val="both"/>
      </w:pPr>
    </w:p>
    <w:p w14:paraId="7D98A476" w14:textId="77777777" w:rsidR="00FC55FC" w:rsidRDefault="00FC55FC" w:rsidP="00FC55FC">
      <w:pPr>
        <w:pStyle w:val="Akapitzlist"/>
        <w:ind w:left="0" w:firstLine="360"/>
        <w:jc w:val="both"/>
      </w:pPr>
    </w:p>
    <w:p w14:paraId="63EA2C5D" w14:textId="1AD5A29B" w:rsidR="00FC55FC" w:rsidRDefault="00FC55FC" w:rsidP="00FC55FC">
      <w:pPr>
        <w:pStyle w:val="Akapitzlist"/>
        <w:ind w:left="0" w:firstLine="360"/>
        <w:jc w:val="both"/>
      </w:pPr>
      <w:r>
        <w:t xml:space="preserve">Powyższe zmiany wynikają ze zmian planów dochodów i wydatków budżetu dokonanych przez Wójta Gminy Raszyn zarządzeniami oraz zmianami budżetu </w:t>
      </w:r>
      <w:r w:rsidR="00767A99">
        <w:t>proponowanymi</w:t>
      </w:r>
      <w:r>
        <w:t xml:space="preserve"> w dniu dzisiejszym. </w:t>
      </w:r>
    </w:p>
    <w:p w14:paraId="29B4E266" w14:textId="77777777" w:rsidR="00FC55FC" w:rsidRDefault="00FC55FC" w:rsidP="00FC55FC">
      <w:pPr>
        <w:pStyle w:val="Akapitzlist"/>
        <w:ind w:left="0" w:firstLine="360"/>
        <w:jc w:val="both"/>
      </w:pPr>
    </w:p>
    <w:p w14:paraId="1B5E2B23" w14:textId="44BEC527" w:rsidR="00FC55FC" w:rsidRDefault="00FC55FC" w:rsidP="00FC55FC">
      <w:pPr>
        <w:pStyle w:val="Akapitzlist"/>
        <w:ind w:left="0" w:firstLine="360"/>
        <w:jc w:val="both"/>
      </w:pPr>
      <w:r>
        <w:t>W związku z planowaną</w:t>
      </w:r>
      <w:r w:rsidR="00767A99">
        <w:t xml:space="preserve"> pożyczką z WFOŚiGW w Warszawie </w:t>
      </w:r>
      <w:r>
        <w:t>na pokrycie zadłużenia wprowadzono korektę dochodów, wydatków budżetu (od roku 2024</w:t>
      </w:r>
      <w:r w:rsidR="00767A99">
        <w:t xml:space="preserve"> do roku 2030 oraz wprowadzono planowanie do roku 2032- data spłaty ostatniej raty zadłużenia</w:t>
      </w:r>
      <w:r>
        <w:t>) oraz przychodów (od roku 2024) i rozchodów od roku 2025. Zaplanowana na dzień 31 grudnia 2024 r. kwota długu wzrasta o</w:t>
      </w:r>
      <w:r w:rsidR="00767A99">
        <w:t xml:space="preserve"> </w:t>
      </w:r>
      <w:r>
        <w:t xml:space="preserve">900.000,01zł, do wysokości </w:t>
      </w:r>
      <w:r w:rsidR="00767A99">
        <w:lastRenderedPageBreak/>
        <w:t>3</w:t>
      </w:r>
      <w:r>
        <w:t>0.440.000,01 zł. Dokonano ponownej analizy kosztów obsługi długu oraz założeń dotyczących koniecznych do wypracowania nadwyżek operacyjnych.</w:t>
      </w:r>
    </w:p>
    <w:p w14:paraId="06A9AD84" w14:textId="77777777" w:rsidR="00FC55FC" w:rsidRDefault="00FC55FC" w:rsidP="00FC55FC">
      <w:pPr>
        <w:pStyle w:val="Akapitzlist"/>
        <w:ind w:left="0" w:firstLine="360"/>
        <w:jc w:val="both"/>
      </w:pPr>
    </w:p>
    <w:p w14:paraId="36726597" w14:textId="659E464D" w:rsidR="00FC55FC" w:rsidRDefault="00FC55FC" w:rsidP="00FC55FC">
      <w:pPr>
        <w:jc w:val="both"/>
      </w:pPr>
      <w:r>
        <w:t xml:space="preserve">Koszty obsługi długu zostały wyliczone zgodnie z aktualnymi danymi dotyczącymi posiadanych </w:t>
      </w:r>
      <w:r w:rsidR="00767A99">
        <w:br/>
      </w:r>
      <w:r>
        <w:t xml:space="preserve">i planowanych zobowiązań oraz ich harmonogramów spłaty. W celu wyliczenia odsetek wykorzystano faktyczne lub szacowane wartości marży każdego zobowiązania oraz odpowiednie dla nich stawki bazowe WIBOR. Te założenia mają na celu ustrzeżenie gminy przed skutkami potencjalnych wzrostów stóp procentowych, które wpłyną na wielkość kosztów obsługi długu. </w:t>
      </w:r>
    </w:p>
    <w:p w14:paraId="5DB01404" w14:textId="77777777" w:rsidR="00FC55FC" w:rsidRDefault="00FC55FC" w:rsidP="00FC55FC">
      <w:pPr>
        <w:pStyle w:val="Akapitzlist"/>
        <w:numPr>
          <w:ilvl w:val="0"/>
          <w:numId w:val="2"/>
        </w:numPr>
        <w:spacing w:after="160" w:line="254" w:lineRule="auto"/>
        <w:jc w:val="both"/>
      </w:pPr>
      <w:r>
        <w:t>PRZYCHODY</w:t>
      </w:r>
    </w:p>
    <w:p w14:paraId="46FCC634" w14:textId="48E8001E" w:rsidR="00FC55FC" w:rsidRDefault="00FC55FC" w:rsidP="00FC55FC">
      <w:pPr>
        <w:jc w:val="both"/>
      </w:pPr>
      <w:r>
        <w:t xml:space="preserve">W 2024 roku gmina planuje przychody w kwocie </w:t>
      </w:r>
      <w:r w:rsidR="00520923">
        <w:t>17</w:t>
      </w:r>
      <w:r>
        <w:t>.455.951,01 zł na co składają się: 14.138.265 zł jako wolne środki, 2.417.686 zł niewykorzystane środki pieniężne wynikające z rozliczenia dochodów i wydatków nimi finansowanych związanych ze szczególnymi zasadami wykonywania budżetu</w:t>
      </w:r>
      <w:r w:rsidR="00520923">
        <w:t xml:space="preserve"> </w:t>
      </w:r>
      <w:r>
        <w:t xml:space="preserve">oraz 900.000,01 pożyczka z WFOŚ i GW. </w:t>
      </w:r>
    </w:p>
    <w:p w14:paraId="16442601" w14:textId="77777777" w:rsidR="00FC55FC" w:rsidRDefault="00FC55FC" w:rsidP="00FC55FC">
      <w:pPr>
        <w:pStyle w:val="Akapitzlist"/>
        <w:numPr>
          <w:ilvl w:val="0"/>
          <w:numId w:val="2"/>
        </w:numPr>
        <w:spacing w:after="160" w:line="254" w:lineRule="auto"/>
        <w:jc w:val="both"/>
      </w:pPr>
      <w:r>
        <w:t>ROZCHODY</w:t>
      </w:r>
    </w:p>
    <w:p w14:paraId="4F72C06A" w14:textId="1CD42045" w:rsidR="00FC55FC" w:rsidRDefault="00FC55FC" w:rsidP="00FC55FC">
      <w:pPr>
        <w:jc w:val="both"/>
      </w:pPr>
      <w:r>
        <w:t xml:space="preserve">Wartości rozchodów w latach prognozy zostały dopasowane pod względem założonej spłacie pożyczki oraz harmonogramu wykupu </w:t>
      </w:r>
      <w:r w:rsidR="00520923">
        <w:t xml:space="preserve">wcześniej emitowanych </w:t>
      </w:r>
      <w:r>
        <w:t xml:space="preserve">obligacji. </w:t>
      </w:r>
    </w:p>
    <w:p w14:paraId="004C8A5D" w14:textId="77777777" w:rsidR="00FC55FC" w:rsidRDefault="00FC55FC" w:rsidP="00FC55FC">
      <w:pPr>
        <w:pStyle w:val="Akapitzlist"/>
        <w:ind w:left="0" w:firstLine="360"/>
        <w:jc w:val="both"/>
      </w:pPr>
    </w:p>
    <w:p w14:paraId="1364BBD3" w14:textId="77777777" w:rsidR="00FC55FC" w:rsidRDefault="00FC55FC" w:rsidP="00FC55FC">
      <w:pPr>
        <w:pStyle w:val="Akapitzlist"/>
        <w:ind w:left="0" w:firstLine="360"/>
        <w:jc w:val="both"/>
      </w:pPr>
    </w:p>
    <w:p w14:paraId="1A863D50" w14:textId="77777777" w:rsidR="00FC55FC" w:rsidRDefault="00FC55FC" w:rsidP="00FC55FC">
      <w:pPr>
        <w:pStyle w:val="Akapitzlist"/>
        <w:ind w:left="0" w:firstLine="360"/>
        <w:jc w:val="both"/>
      </w:pPr>
    </w:p>
    <w:p w14:paraId="2AEAD5A0" w14:textId="77777777" w:rsidR="00FC55FC" w:rsidRDefault="00FC55FC" w:rsidP="00FC55FC"/>
    <w:p w14:paraId="0E122391" w14:textId="77777777" w:rsidR="00FC55FC" w:rsidRDefault="00FC55FC" w:rsidP="00FC55FC"/>
    <w:p w14:paraId="6C545D56" w14:textId="77777777" w:rsidR="001A4A31" w:rsidRDefault="001A4A31"/>
    <w:sectPr w:rsidR="001A4A31" w:rsidSect="00FC55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F52818"/>
    <w:multiLevelType w:val="hybridMultilevel"/>
    <w:tmpl w:val="BD726662"/>
    <w:lvl w:ilvl="0" w:tplc="04150013">
      <w:start w:val="1"/>
      <w:numFmt w:val="upp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645719BA"/>
    <w:multiLevelType w:val="hybridMultilevel"/>
    <w:tmpl w:val="E40C4CD8"/>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6376399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280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4F"/>
    <w:rsid w:val="00132738"/>
    <w:rsid w:val="001A4A31"/>
    <w:rsid w:val="00520923"/>
    <w:rsid w:val="00767A99"/>
    <w:rsid w:val="00881317"/>
    <w:rsid w:val="008C004F"/>
    <w:rsid w:val="00B85353"/>
    <w:rsid w:val="00FC55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C0D8"/>
  <w15:chartTrackingRefBased/>
  <w15:docId w15:val="{2E82D8F0-D089-4D57-9AE4-286274CB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55FC"/>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C5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542</Words>
  <Characters>3256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Braun</dc:creator>
  <cp:keywords/>
  <dc:description/>
  <cp:lastModifiedBy>Agnieszka Braun</cp:lastModifiedBy>
  <cp:revision>3</cp:revision>
  <dcterms:created xsi:type="dcterms:W3CDTF">2024-07-15T08:33:00Z</dcterms:created>
  <dcterms:modified xsi:type="dcterms:W3CDTF">2024-07-15T09:05:00Z</dcterms:modified>
</cp:coreProperties>
</file>