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F046F" w14:textId="39C4F2FB" w:rsidR="00C80586" w:rsidRDefault="006061FA" w:rsidP="006061FA">
      <w:pPr>
        <w:ind w:left="6372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Projekt</w:t>
      </w:r>
    </w:p>
    <w:p w14:paraId="4C1960AD" w14:textId="5E2929AD" w:rsidR="006061FA" w:rsidRPr="00FA76B9" w:rsidRDefault="006061FA" w:rsidP="00033F78">
      <w:pPr>
        <w:spacing w:after="0"/>
        <w:jc w:val="center"/>
        <w:rPr>
          <w:b/>
          <w:bCs/>
        </w:rPr>
      </w:pPr>
      <w:r w:rsidRPr="00FA76B9">
        <w:rPr>
          <w:b/>
          <w:bCs/>
        </w:rPr>
        <w:t xml:space="preserve">Uchwała Nr </w:t>
      </w:r>
      <w:r w:rsidR="00033F78" w:rsidRPr="00FA76B9">
        <w:rPr>
          <w:b/>
          <w:bCs/>
        </w:rPr>
        <w:t>……/……./2024</w:t>
      </w:r>
    </w:p>
    <w:p w14:paraId="24A434AD" w14:textId="4ADD5FB9" w:rsidR="00033F78" w:rsidRPr="00FA76B9" w:rsidRDefault="00033F78" w:rsidP="00033F78">
      <w:pPr>
        <w:spacing w:after="0"/>
        <w:jc w:val="center"/>
        <w:rPr>
          <w:b/>
          <w:bCs/>
        </w:rPr>
      </w:pPr>
      <w:r w:rsidRPr="00FA76B9">
        <w:rPr>
          <w:b/>
          <w:bCs/>
        </w:rPr>
        <w:t>Rady Gminy Raszyn</w:t>
      </w:r>
    </w:p>
    <w:p w14:paraId="15152D1B" w14:textId="666D74E0" w:rsidR="00033F78" w:rsidRPr="00FA76B9" w:rsidRDefault="00033F78" w:rsidP="00033F78">
      <w:pPr>
        <w:spacing w:after="0"/>
        <w:jc w:val="center"/>
        <w:rPr>
          <w:b/>
          <w:bCs/>
        </w:rPr>
      </w:pPr>
      <w:r w:rsidRPr="00FA76B9">
        <w:rPr>
          <w:b/>
          <w:bCs/>
        </w:rPr>
        <w:t xml:space="preserve">z dnia 19 września 2024 r. </w:t>
      </w:r>
    </w:p>
    <w:p w14:paraId="7B1382F4" w14:textId="77777777" w:rsidR="00033F78" w:rsidRDefault="00033F78" w:rsidP="00033F78">
      <w:pPr>
        <w:spacing w:after="0"/>
        <w:jc w:val="center"/>
      </w:pPr>
    </w:p>
    <w:p w14:paraId="5CE568B7" w14:textId="0A722310" w:rsidR="00033F78" w:rsidRDefault="00033F78" w:rsidP="00033F78">
      <w:pPr>
        <w:spacing w:after="0"/>
        <w:jc w:val="center"/>
        <w:rPr>
          <w:b/>
          <w:bCs/>
        </w:rPr>
      </w:pPr>
      <w:r>
        <w:rPr>
          <w:b/>
          <w:bCs/>
        </w:rPr>
        <w:t>w sprawie trybu prac nad projektem uchwały budżetowej Gminy Raszyn</w:t>
      </w:r>
    </w:p>
    <w:p w14:paraId="44F1B3B2" w14:textId="77777777" w:rsidR="00033F78" w:rsidRDefault="00033F78" w:rsidP="00033F78">
      <w:pPr>
        <w:spacing w:after="0"/>
        <w:jc w:val="center"/>
        <w:rPr>
          <w:b/>
          <w:bCs/>
        </w:rPr>
      </w:pPr>
    </w:p>
    <w:p w14:paraId="07B52F61" w14:textId="77777777" w:rsidR="00AC44B0" w:rsidRDefault="00033F78" w:rsidP="00033F78">
      <w:pPr>
        <w:spacing w:after="0"/>
        <w:jc w:val="both"/>
      </w:pPr>
      <w:r>
        <w:rPr>
          <w:b/>
          <w:bCs/>
        </w:rPr>
        <w:tab/>
      </w:r>
      <w:r w:rsidRPr="00033F78">
        <w:t xml:space="preserve">Na podstawie </w:t>
      </w:r>
      <w:r>
        <w:t xml:space="preserve">art. 18 ust. 2 pkt 15 ustawy z dnia 8 marca 1990 r. o samorządzie gminnym (t.j. Dz.U. z 2024r. poz. 609 z późn. zm.) oraz art. 234 ustawy z dnia 27 sierpnia 2009 r. o finansach publicznych </w:t>
      </w:r>
      <w:r w:rsidR="00AC44B0">
        <w:t>(t.j. Dz.U. z 2023 r. poz. 1270 z późn. zm.) uchwala się co następuje:</w:t>
      </w:r>
    </w:p>
    <w:p w14:paraId="622BE2AB" w14:textId="77777777" w:rsidR="00AC44B0" w:rsidRDefault="00AC44B0" w:rsidP="00033F78">
      <w:pPr>
        <w:spacing w:after="0"/>
        <w:jc w:val="both"/>
      </w:pPr>
    </w:p>
    <w:p w14:paraId="321DB2AA" w14:textId="77777777" w:rsidR="00AC44B0" w:rsidRDefault="00AC44B0" w:rsidP="00AC44B0">
      <w:pPr>
        <w:spacing w:after="0"/>
        <w:jc w:val="center"/>
        <w:rPr>
          <w:b/>
          <w:bCs/>
        </w:rPr>
      </w:pPr>
    </w:p>
    <w:p w14:paraId="1228F5CF" w14:textId="77777777" w:rsidR="00FA76B9" w:rsidRPr="00AC44B0" w:rsidRDefault="00FA76B9" w:rsidP="00FA76B9">
      <w:pPr>
        <w:spacing w:after="0"/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1. </w:t>
      </w:r>
      <w:r w:rsidRPr="00AC44B0">
        <w:rPr>
          <w:b/>
          <w:bCs/>
        </w:rPr>
        <w:t>Postanowienia ogólne</w:t>
      </w:r>
    </w:p>
    <w:p w14:paraId="26FA3DA5" w14:textId="486AAEE3" w:rsidR="00FA76B9" w:rsidRPr="00AC44B0" w:rsidRDefault="00FA76B9" w:rsidP="00AC44B0">
      <w:pPr>
        <w:spacing w:after="0"/>
        <w:jc w:val="center"/>
        <w:rPr>
          <w:b/>
          <w:bCs/>
        </w:rPr>
      </w:pPr>
    </w:p>
    <w:p w14:paraId="3295B899" w14:textId="77777777" w:rsidR="00FA76B9" w:rsidRDefault="00AC44B0" w:rsidP="00FA76B9">
      <w:pPr>
        <w:pStyle w:val="Akapitzlist"/>
        <w:numPr>
          <w:ilvl w:val="0"/>
          <w:numId w:val="7"/>
        </w:numPr>
        <w:spacing w:after="0"/>
        <w:ind w:left="426" w:hanging="426"/>
        <w:jc w:val="both"/>
      </w:pPr>
      <w:r>
        <w:t>Uchwała określa szczegółowość projektu budżetu Gminy Raszyn, wymogi dotyczące uzasadnienia, materiały informacyjne, które winny zostać przedłożone wraz z projektem uchwały budżetowej oraz terminy obowiązujące w toku prac nad projektem uchwały budżetowej.</w:t>
      </w:r>
    </w:p>
    <w:p w14:paraId="33FD18D0" w14:textId="3DF9C8B6" w:rsidR="00AC44B0" w:rsidRDefault="00AC44B0" w:rsidP="00FA76B9">
      <w:pPr>
        <w:pStyle w:val="Akapitzlist"/>
        <w:numPr>
          <w:ilvl w:val="0"/>
          <w:numId w:val="7"/>
        </w:numPr>
        <w:spacing w:after="0"/>
        <w:ind w:left="426" w:hanging="426"/>
        <w:jc w:val="both"/>
      </w:pPr>
      <w:r>
        <w:t>Projekt uchwały budżetowej wraz z uzasadnieniem i materiałami informacyjnymi Wójt Gminy Raszyn przedkłada Radzie Gminy Raszyn i Regionalnej Izbie Obrachunkowej w terminie do 15 listopada roku poprzedzającego rok budżetowy.</w:t>
      </w:r>
    </w:p>
    <w:p w14:paraId="21A16721" w14:textId="77777777" w:rsidR="00AC44B0" w:rsidRDefault="00AC44B0" w:rsidP="00AC44B0">
      <w:pPr>
        <w:spacing w:after="0"/>
        <w:jc w:val="both"/>
      </w:pPr>
    </w:p>
    <w:p w14:paraId="79770C5A" w14:textId="77777777" w:rsidR="00FA76B9" w:rsidRPr="00B76DA7" w:rsidRDefault="00FA76B9" w:rsidP="00FA76B9">
      <w:pPr>
        <w:spacing w:after="0"/>
        <w:jc w:val="center"/>
        <w:rPr>
          <w:b/>
          <w:bCs/>
        </w:rPr>
      </w:pPr>
      <w:r w:rsidRPr="00FA76B9">
        <w:rPr>
          <w:rFonts w:cstheme="minorHAnsi"/>
          <w:b/>
          <w:bCs/>
        </w:rPr>
        <w:t>§</w:t>
      </w:r>
      <w:r w:rsidRPr="00FA76B9">
        <w:rPr>
          <w:b/>
          <w:bCs/>
        </w:rPr>
        <w:t xml:space="preserve">2. </w:t>
      </w:r>
      <w:r w:rsidRPr="00B76DA7">
        <w:rPr>
          <w:b/>
          <w:bCs/>
        </w:rPr>
        <w:t>Szczegółowość projektu budżetu</w:t>
      </w:r>
    </w:p>
    <w:p w14:paraId="5B5A63C9" w14:textId="6721CC02" w:rsidR="00B76DA7" w:rsidRPr="00FA76B9" w:rsidRDefault="00B76DA7" w:rsidP="00AC44B0">
      <w:pPr>
        <w:spacing w:after="0"/>
        <w:jc w:val="center"/>
        <w:rPr>
          <w:b/>
          <w:bCs/>
        </w:rPr>
      </w:pPr>
    </w:p>
    <w:p w14:paraId="2CC27B6E" w14:textId="44E294E0" w:rsidR="00B76DA7" w:rsidRDefault="00B76DA7" w:rsidP="00B76DA7">
      <w:pPr>
        <w:spacing w:after="0"/>
        <w:jc w:val="both"/>
      </w:pPr>
      <w:r>
        <w:t>Określa się następującą szczegółowość projektu budżetu:</w:t>
      </w:r>
    </w:p>
    <w:p w14:paraId="7CCC46B9" w14:textId="74F41706" w:rsidR="00B76DA7" w:rsidRDefault="00B76DA7" w:rsidP="00B76DA7">
      <w:pPr>
        <w:pStyle w:val="Akapitzlist"/>
        <w:numPr>
          <w:ilvl w:val="0"/>
          <w:numId w:val="1"/>
        </w:numPr>
        <w:spacing w:after="0"/>
        <w:jc w:val="both"/>
      </w:pPr>
      <w:r>
        <w:t>w zakresie dochodów dział, rozdział, paragraf klasyfikacji budżetowej,</w:t>
      </w:r>
    </w:p>
    <w:p w14:paraId="2CD6CD6D" w14:textId="54042EBA" w:rsidR="00B76DA7" w:rsidRDefault="00B76DA7" w:rsidP="00B76DA7">
      <w:pPr>
        <w:pStyle w:val="Akapitzlist"/>
        <w:numPr>
          <w:ilvl w:val="0"/>
          <w:numId w:val="1"/>
        </w:numPr>
        <w:spacing w:after="0"/>
        <w:jc w:val="both"/>
      </w:pPr>
      <w:r>
        <w:t>w zakresie wydatków budżetu dział, rozdział, grupa paragrafów klasyfikacji budżetowej,</w:t>
      </w:r>
    </w:p>
    <w:p w14:paraId="665C2121" w14:textId="7007AFBA" w:rsidR="00B76DA7" w:rsidRDefault="00B76DA7" w:rsidP="00B76DA7">
      <w:pPr>
        <w:pStyle w:val="Akapitzlist"/>
        <w:numPr>
          <w:ilvl w:val="0"/>
          <w:numId w:val="1"/>
        </w:numPr>
        <w:spacing w:after="0"/>
        <w:jc w:val="both"/>
      </w:pPr>
      <w:r>
        <w:t>planowane wydatki majątkowe w szczegółowości dział, rozdział, grupa paragrafów klasyfikacji budżetowej z wyodrębnieniem zadań inwestycyjnych i planowanych źródeł ich finansowania.</w:t>
      </w:r>
    </w:p>
    <w:p w14:paraId="3E0DFF9B" w14:textId="77777777" w:rsidR="00B76DA7" w:rsidRDefault="00B76DA7" w:rsidP="00B76DA7">
      <w:pPr>
        <w:spacing w:after="0"/>
        <w:jc w:val="both"/>
      </w:pPr>
    </w:p>
    <w:p w14:paraId="58D860CA" w14:textId="20368936" w:rsidR="00B76DA7" w:rsidRPr="00FA76B9" w:rsidRDefault="00FA76B9" w:rsidP="00B76DA7">
      <w:pPr>
        <w:spacing w:after="0"/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3. </w:t>
      </w:r>
      <w:r w:rsidR="00B76DA7" w:rsidRPr="00FA76B9">
        <w:rPr>
          <w:b/>
          <w:bCs/>
        </w:rPr>
        <w:t>Terminy obowiązujące w toku prac nad projektem uchwały budżetowej</w:t>
      </w:r>
    </w:p>
    <w:p w14:paraId="2F4B8277" w14:textId="77777777" w:rsidR="00B76DA7" w:rsidRDefault="00B76DA7" w:rsidP="00B76DA7">
      <w:pPr>
        <w:spacing w:after="0"/>
        <w:jc w:val="center"/>
      </w:pPr>
    </w:p>
    <w:p w14:paraId="602D8355" w14:textId="6B644648" w:rsidR="00B76DA7" w:rsidRDefault="00B76DA7" w:rsidP="00FA76B9">
      <w:pPr>
        <w:pStyle w:val="Akapitzlist"/>
        <w:numPr>
          <w:ilvl w:val="0"/>
          <w:numId w:val="3"/>
        </w:numPr>
        <w:spacing w:after="0"/>
        <w:jc w:val="both"/>
      </w:pPr>
      <w:r>
        <w:t>Przedłożony Radzie Gminy projekt uchwały budżetowej wraz z uzasadnieniem i materiałami informacyjnymi, Przewodniczący Rady przekazuje niezwłocznie członkom stałych komisji Rady do zaopiniowania.</w:t>
      </w:r>
    </w:p>
    <w:p w14:paraId="5C80DE16" w14:textId="0C56562A" w:rsidR="00FA76B9" w:rsidRDefault="00B76DA7" w:rsidP="00FA76B9">
      <w:pPr>
        <w:pStyle w:val="Akapitzlist"/>
        <w:numPr>
          <w:ilvl w:val="0"/>
          <w:numId w:val="3"/>
        </w:numPr>
        <w:spacing w:after="0"/>
        <w:jc w:val="both"/>
      </w:pPr>
      <w:r w:rsidRPr="008F5D9C">
        <w:t xml:space="preserve">Komisje Rady niezwłocznie odbywają posiedzenia i przekazują na piśmie swoje opinie i wnioski w zakresie swojej właściwości do </w:t>
      </w:r>
      <w:r w:rsidRPr="00FA76B9">
        <w:t xml:space="preserve">Komisji </w:t>
      </w:r>
      <w:r w:rsidR="008F5D9C" w:rsidRPr="00FA76B9">
        <w:t>Budżetu</w:t>
      </w:r>
      <w:r w:rsidR="00FA76B9" w:rsidRPr="00FA76B9">
        <w:t xml:space="preserve"> i In</w:t>
      </w:r>
      <w:r w:rsidR="00FA76B9">
        <w:t>frastruktury</w:t>
      </w:r>
      <w:r w:rsidR="008F5D9C" w:rsidRPr="00FA76B9">
        <w:t xml:space="preserve">, </w:t>
      </w:r>
      <w:r w:rsidR="008F5D9C" w:rsidRPr="008F5D9C">
        <w:t>która w terminie 21 dni od przedłożenia Radzie Gminy projektu budżetu rozpatruje i formułuje ostateczną opinię o projekcie budżetu.</w:t>
      </w:r>
    </w:p>
    <w:p w14:paraId="37B62F36" w14:textId="23B5BB33" w:rsidR="00FA76B9" w:rsidRDefault="008F5D9C" w:rsidP="008F5D9C">
      <w:pPr>
        <w:pStyle w:val="Akapitzlist"/>
        <w:numPr>
          <w:ilvl w:val="0"/>
          <w:numId w:val="3"/>
        </w:numPr>
        <w:spacing w:after="0"/>
        <w:jc w:val="both"/>
      </w:pPr>
      <w:r>
        <w:t xml:space="preserve">Opinia </w:t>
      </w:r>
      <w:r w:rsidRPr="00FA76B9">
        <w:t>Komisji Budżetu</w:t>
      </w:r>
      <w:r w:rsidR="00FA76B9" w:rsidRPr="00FA76B9">
        <w:t xml:space="preserve"> i </w:t>
      </w:r>
      <w:r w:rsidR="00FA76B9">
        <w:t>Infrastruktury</w:t>
      </w:r>
      <w:r w:rsidRPr="00FA76B9">
        <w:t xml:space="preserve"> </w:t>
      </w:r>
      <w:r>
        <w:t>jest przekazywana Wójtowi Gminy.</w:t>
      </w:r>
    </w:p>
    <w:p w14:paraId="5E7320A4" w14:textId="23A3AA60" w:rsidR="00FA76B9" w:rsidRDefault="008F5D9C" w:rsidP="008F5D9C">
      <w:pPr>
        <w:pStyle w:val="Akapitzlist"/>
        <w:numPr>
          <w:ilvl w:val="0"/>
          <w:numId w:val="3"/>
        </w:numPr>
        <w:spacing w:after="0"/>
        <w:jc w:val="both"/>
      </w:pPr>
      <w:r>
        <w:t>W przypadku zgłoszenia propozycji wprowadzenia do budżetu nowego wydatku lub zwiększenia wydatku przewidzianego w projekcie, komisje Rady zobowiązane są do wskazania źródeł jego finansowania</w:t>
      </w:r>
      <w:r w:rsidR="00D3328D">
        <w:t xml:space="preserve"> wraz z uzasadnieniem proponowanych zmian</w:t>
      </w:r>
      <w:r>
        <w:t>.</w:t>
      </w:r>
    </w:p>
    <w:p w14:paraId="5965AE5C" w14:textId="1E258713" w:rsidR="00D3328D" w:rsidRDefault="00D3328D" w:rsidP="008F5D9C">
      <w:pPr>
        <w:pStyle w:val="Akapitzlist"/>
        <w:numPr>
          <w:ilvl w:val="0"/>
          <w:numId w:val="3"/>
        </w:numPr>
        <w:spacing w:after="0"/>
        <w:jc w:val="both"/>
      </w:pPr>
      <w:r w:rsidRPr="00D3328D">
        <w:t>W przypadku, gdy z ustaleń prac nad budżetem wynika konieczność dokonania w projekcie uchwały budżetowej zmian powodujących zmniejszenie dochodów lub zwiększenie wydatków i jednocześnie zwiększenie deficytu budżetu, dla ich wprowadzenia niezbędna jest zgoda Wójta Gminy</w:t>
      </w:r>
      <w:r>
        <w:t>.</w:t>
      </w:r>
    </w:p>
    <w:p w14:paraId="6C79BB6F" w14:textId="006C75B1" w:rsidR="00D3328D" w:rsidRDefault="00D3328D" w:rsidP="008F5D9C">
      <w:pPr>
        <w:pStyle w:val="Akapitzlist"/>
        <w:numPr>
          <w:ilvl w:val="0"/>
          <w:numId w:val="3"/>
        </w:numPr>
        <w:spacing w:after="0"/>
        <w:jc w:val="both"/>
      </w:pPr>
      <w:r>
        <w:lastRenderedPageBreak/>
        <w:t xml:space="preserve">Wójt Gminy </w:t>
      </w:r>
      <w:r w:rsidRPr="00D3328D">
        <w:t xml:space="preserve">po rozpatrzeniu wniosków  podejmuje decyzję, co do wprowadzenia ewentualnych zmian do projektu uchwały budżetowej. W przypadku nieuwzględnienia przez </w:t>
      </w:r>
      <w:r>
        <w:t xml:space="preserve">Wójta Gminy </w:t>
      </w:r>
      <w:r w:rsidRPr="00D3328D">
        <w:t xml:space="preserve">wniosku w całości lub częściowo, </w:t>
      </w:r>
      <w:r>
        <w:t xml:space="preserve">Wójt </w:t>
      </w:r>
      <w:r w:rsidRPr="00D3328D">
        <w:t>zobowiązany jest przedstawić wnioskodawcy pisemne  uzasadnienie nie później niż  7 dni przed sesją budżetową.</w:t>
      </w:r>
    </w:p>
    <w:p w14:paraId="24B3406A" w14:textId="77777777" w:rsidR="00D3328D" w:rsidRDefault="00D3328D" w:rsidP="00044D3F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Wójt </w:t>
      </w:r>
      <w:r w:rsidRPr="00044D3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Gminy może przedłożyć Radzie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Gminy</w:t>
      </w:r>
      <w:r w:rsidRPr="00044D3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autopoprawki do projektu budżetu, które mogą dotyczyć: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D1C8553" w14:textId="40438A94" w:rsidR="00D3328D" w:rsidRPr="00044D3F" w:rsidRDefault="00D3328D" w:rsidP="00044D3F">
      <w:pPr>
        <w:pStyle w:val="NormalnyWeb"/>
        <w:spacing w:before="0" w:beforeAutospacing="0" w:after="0" w:afterAutospacing="0"/>
        <w:ind w:left="357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044D3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1) </w:t>
      </w:r>
      <w:bookmarkStart w:id="0" w:name="bookmark_42"/>
      <w:bookmarkEnd w:id="0"/>
      <w:r w:rsidRPr="00044D3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propozycji zmian, które są skutkiem uwzględnienia przez </w:t>
      </w:r>
      <w:r w:rsidR="00472466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Wójta </w:t>
      </w:r>
      <w:r w:rsidRPr="00044D3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złożonych wniosków,</w:t>
      </w:r>
    </w:p>
    <w:p w14:paraId="76C27048" w14:textId="4D76998F" w:rsidR="00D3328D" w:rsidRPr="00472466" w:rsidRDefault="00D3328D" w:rsidP="00044D3F">
      <w:pPr>
        <w:pStyle w:val="NormalnyWeb"/>
        <w:spacing w:before="0" w:beforeAutospacing="0" w:after="0" w:afterAutospacing="0"/>
        <w:ind w:left="357"/>
        <w:jc w:val="both"/>
      </w:pPr>
      <w:r w:rsidRPr="00D3328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2) </w:t>
      </w:r>
      <w:bookmarkStart w:id="1" w:name="bookmark_43"/>
      <w:bookmarkEnd w:id="1"/>
      <w:r w:rsidRPr="00D3328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propozycji zmian, będących następstwem innych okoliczności zaistniałych po terminie złożenia projektu budżetu.</w:t>
      </w:r>
    </w:p>
    <w:p w14:paraId="41A74414" w14:textId="43BA33E5" w:rsidR="008F5D9C" w:rsidRDefault="008F5D9C" w:rsidP="008F5D9C">
      <w:pPr>
        <w:pStyle w:val="Akapitzlist"/>
        <w:numPr>
          <w:ilvl w:val="0"/>
          <w:numId w:val="3"/>
        </w:numPr>
        <w:spacing w:after="0"/>
        <w:jc w:val="both"/>
      </w:pPr>
      <w:r>
        <w:t>Porządek obrad sesji Rady, na której rozpatrywany będzie projekt uchwały budżetowej uwzględnia następujące punkty:</w:t>
      </w:r>
    </w:p>
    <w:p w14:paraId="1B91588D" w14:textId="3CE6388E" w:rsidR="008F5D9C" w:rsidRDefault="008F5D9C" w:rsidP="008F5D9C">
      <w:pPr>
        <w:pStyle w:val="Akapitzlist"/>
        <w:numPr>
          <w:ilvl w:val="0"/>
          <w:numId w:val="4"/>
        </w:numPr>
        <w:spacing w:after="0"/>
        <w:jc w:val="both"/>
      </w:pPr>
      <w:r>
        <w:t xml:space="preserve">odczytanie projektu uchwały budżetowej lub </w:t>
      </w:r>
      <w:r w:rsidR="005377C2">
        <w:t xml:space="preserve">jej </w:t>
      </w:r>
      <w:r>
        <w:t>prezentacja</w:t>
      </w:r>
      <w:r w:rsidR="005377C2">
        <w:t>,</w:t>
      </w:r>
    </w:p>
    <w:p w14:paraId="60710785" w14:textId="66A47D0E" w:rsidR="008F5D9C" w:rsidRPr="008F5D9C" w:rsidRDefault="008F5D9C" w:rsidP="008F5D9C">
      <w:pPr>
        <w:pStyle w:val="Akapitzlist"/>
        <w:numPr>
          <w:ilvl w:val="0"/>
          <w:numId w:val="4"/>
        </w:numPr>
        <w:spacing w:after="0"/>
        <w:jc w:val="both"/>
      </w:pPr>
      <w:r w:rsidRPr="008F5D9C">
        <w:t>odczytanie opinii Komisji Budżetu</w:t>
      </w:r>
      <w:r w:rsidR="00FA76B9">
        <w:t xml:space="preserve"> i Infrastruktury</w:t>
      </w:r>
      <w:r w:rsidRPr="008F5D9C">
        <w:t xml:space="preserve"> o projekcie budżetu,</w:t>
      </w:r>
    </w:p>
    <w:p w14:paraId="44A5F855" w14:textId="1F00908D" w:rsidR="008F5D9C" w:rsidRDefault="00732610" w:rsidP="008F5D9C">
      <w:pPr>
        <w:pStyle w:val="Akapitzlist"/>
        <w:numPr>
          <w:ilvl w:val="0"/>
          <w:numId w:val="4"/>
        </w:numPr>
        <w:spacing w:after="0"/>
        <w:jc w:val="both"/>
      </w:pPr>
      <w:r>
        <w:t>odczytanie opinii Regionalnej Izby Obrachunkowej o projekcie uchwały budżetowej,</w:t>
      </w:r>
    </w:p>
    <w:p w14:paraId="2F6564C9" w14:textId="1DC6C212" w:rsidR="00732610" w:rsidRDefault="00732610" w:rsidP="008F5D9C">
      <w:pPr>
        <w:pStyle w:val="Akapitzlist"/>
        <w:numPr>
          <w:ilvl w:val="0"/>
          <w:numId w:val="4"/>
        </w:numPr>
        <w:spacing w:after="0"/>
        <w:jc w:val="both"/>
      </w:pPr>
      <w:r>
        <w:t>dyskusję dotyczącą projektu uchwały budżetowej,</w:t>
      </w:r>
    </w:p>
    <w:p w14:paraId="4494B4BE" w14:textId="757F045B" w:rsidR="00472466" w:rsidRDefault="00472466" w:rsidP="008F5D9C">
      <w:pPr>
        <w:pStyle w:val="Akapitzlist"/>
        <w:numPr>
          <w:ilvl w:val="0"/>
          <w:numId w:val="4"/>
        </w:numPr>
        <w:spacing w:after="0"/>
        <w:jc w:val="both"/>
      </w:pPr>
      <w:r>
        <w:t>g</w:t>
      </w:r>
      <w:r w:rsidRPr="00472466">
        <w:t xml:space="preserve">łosowanie nad autopoprawkami zgłoszonymi przez </w:t>
      </w:r>
      <w:r>
        <w:t>Wójta,</w:t>
      </w:r>
    </w:p>
    <w:p w14:paraId="196D18F3" w14:textId="6477D599" w:rsidR="00732610" w:rsidRDefault="00732610" w:rsidP="008F5D9C">
      <w:pPr>
        <w:pStyle w:val="Akapitzlist"/>
        <w:numPr>
          <w:ilvl w:val="0"/>
          <w:numId w:val="4"/>
        </w:numPr>
        <w:spacing w:after="0"/>
        <w:jc w:val="both"/>
      </w:pPr>
      <w:r>
        <w:t>przeprowadzenie głosowania w sprawie projektu uchwały budżetowej</w:t>
      </w:r>
      <w:r w:rsidR="00FA76B9">
        <w:t>.</w:t>
      </w:r>
    </w:p>
    <w:p w14:paraId="53BADE52" w14:textId="77777777" w:rsidR="00732610" w:rsidRDefault="00732610" w:rsidP="00732610">
      <w:pPr>
        <w:spacing w:after="0"/>
        <w:jc w:val="both"/>
      </w:pPr>
    </w:p>
    <w:p w14:paraId="4C37C33F" w14:textId="3BC7DF42" w:rsidR="00732610" w:rsidRPr="00FA76B9" w:rsidRDefault="00FA76B9" w:rsidP="00732610">
      <w:pPr>
        <w:spacing w:after="0"/>
        <w:jc w:val="center"/>
        <w:rPr>
          <w:b/>
          <w:bCs/>
        </w:rPr>
      </w:pPr>
      <w:r w:rsidRPr="00FA76B9">
        <w:rPr>
          <w:rFonts w:cstheme="minorHAnsi"/>
          <w:b/>
          <w:bCs/>
        </w:rPr>
        <w:t>§</w:t>
      </w:r>
      <w:r w:rsidRPr="00FA76B9">
        <w:rPr>
          <w:b/>
          <w:bCs/>
        </w:rPr>
        <w:t xml:space="preserve">4. </w:t>
      </w:r>
      <w:r w:rsidR="00732610" w:rsidRPr="00FA76B9">
        <w:rPr>
          <w:b/>
          <w:bCs/>
        </w:rPr>
        <w:t xml:space="preserve">Wymogi dotyczące uzasadnienia i materiały informacyjne, które Wójt Gminy przedłoży </w:t>
      </w:r>
    </w:p>
    <w:p w14:paraId="2D754763" w14:textId="2E6C11DA" w:rsidR="00732610" w:rsidRPr="00FA76B9" w:rsidRDefault="00732610" w:rsidP="00732610">
      <w:pPr>
        <w:spacing w:after="0"/>
        <w:jc w:val="center"/>
        <w:rPr>
          <w:b/>
          <w:bCs/>
        </w:rPr>
      </w:pPr>
      <w:r w:rsidRPr="00FA76B9">
        <w:rPr>
          <w:b/>
          <w:bCs/>
        </w:rPr>
        <w:t>Radzie Gminy wraz z projektem uchwały budżetowej</w:t>
      </w:r>
    </w:p>
    <w:p w14:paraId="2201AB64" w14:textId="77777777" w:rsidR="00732610" w:rsidRDefault="00732610" w:rsidP="00732610">
      <w:pPr>
        <w:spacing w:after="0"/>
        <w:jc w:val="center"/>
      </w:pPr>
    </w:p>
    <w:p w14:paraId="14FBEF6B" w14:textId="6282C4DC" w:rsidR="00732610" w:rsidRDefault="00732610" w:rsidP="00FA76B9">
      <w:pPr>
        <w:pStyle w:val="Akapitzlist"/>
        <w:numPr>
          <w:ilvl w:val="0"/>
          <w:numId w:val="8"/>
        </w:numPr>
        <w:spacing w:after="0"/>
        <w:ind w:left="426" w:hanging="426"/>
        <w:jc w:val="both"/>
      </w:pPr>
      <w:r>
        <w:t>Uzasadnienie do projektu uchwały budżetowej obejmuje w szczególności:</w:t>
      </w:r>
    </w:p>
    <w:p w14:paraId="59AD581E" w14:textId="4E3BD3C4" w:rsidR="00732610" w:rsidRDefault="00732610" w:rsidP="00732610">
      <w:pPr>
        <w:pStyle w:val="Akapitzlist"/>
        <w:numPr>
          <w:ilvl w:val="0"/>
          <w:numId w:val="5"/>
        </w:numPr>
        <w:spacing w:after="0"/>
        <w:jc w:val="both"/>
      </w:pPr>
      <w:r>
        <w:t>planowane źródła przychodów i ich przeznaczenie oraz omówienie planowanych rozchodów,</w:t>
      </w:r>
    </w:p>
    <w:p w14:paraId="41E2DFF2" w14:textId="29EC6413" w:rsidR="00732610" w:rsidRDefault="00732610" w:rsidP="00732610">
      <w:pPr>
        <w:pStyle w:val="Akapitzlist"/>
        <w:numPr>
          <w:ilvl w:val="0"/>
          <w:numId w:val="5"/>
        </w:numPr>
        <w:spacing w:after="0"/>
        <w:jc w:val="both"/>
      </w:pPr>
      <w:r>
        <w:t>omówienie planowanych dochodów bieżących i majątkowych ze wskazaniem ważniejszych źródeł,</w:t>
      </w:r>
    </w:p>
    <w:p w14:paraId="7D644968" w14:textId="5239CDC6" w:rsidR="00732610" w:rsidRDefault="00732610" w:rsidP="00732610">
      <w:pPr>
        <w:pStyle w:val="Akapitzlist"/>
        <w:numPr>
          <w:ilvl w:val="0"/>
          <w:numId w:val="5"/>
        </w:numPr>
        <w:spacing w:after="0"/>
        <w:jc w:val="both"/>
      </w:pPr>
      <w:r>
        <w:t>omówienie planowanych wydatków w poszczególnych działach klasyfikacji budżetowej z wyodrębnieniem wydatków bieżących i majątkowych.</w:t>
      </w:r>
    </w:p>
    <w:p w14:paraId="57C5682C" w14:textId="696CAD9B" w:rsidR="00732610" w:rsidRDefault="00732610" w:rsidP="00FA76B9">
      <w:pPr>
        <w:pStyle w:val="Akapitzlist"/>
        <w:numPr>
          <w:ilvl w:val="0"/>
          <w:numId w:val="8"/>
        </w:numPr>
        <w:spacing w:after="0"/>
        <w:ind w:left="426" w:hanging="426"/>
        <w:jc w:val="both"/>
      </w:pPr>
      <w:r>
        <w:t>Materiały informacyjne do projektu uchwały budżetowej obejmują:</w:t>
      </w:r>
    </w:p>
    <w:p w14:paraId="0B6F56CB" w14:textId="3540146E" w:rsidR="00732610" w:rsidRDefault="00732610" w:rsidP="00732610">
      <w:pPr>
        <w:pStyle w:val="Akapitzlist"/>
        <w:numPr>
          <w:ilvl w:val="0"/>
          <w:numId w:val="6"/>
        </w:numPr>
        <w:spacing w:after="0"/>
        <w:jc w:val="both"/>
      </w:pPr>
      <w:r>
        <w:t>projekty planów finansowych gminnych instytucji kultury,</w:t>
      </w:r>
    </w:p>
    <w:p w14:paraId="597C7F88" w14:textId="71D8B478" w:rsidR="00732610" w:rsidRDefault="00732610" w:rsidP="00732610">
      <w:pPr>
        <w:pStyle w:val="Akapitzlist"/>
        <w:numPr>
          <w:ilvl w:val="0"/>
          <w:numId w:val="6"/>
        </w:numPr>
        <w:spacing w:after="0"/>
        <w:jc w:val="both"/>
      </w:pPr>
      <w:r>
        <w:t>zestawienie etatów kalkulacyjnych dla poszczególnych jednostek budżetowych i samorządowych instytucji kultury.</w:t>
      </w:r>
    </w:p>
    <w:p w14:paraId="37456E7C" w14:textId="77777777" w:rsidR="00732610" w:rsidRDefault="00732610" w:rsidP="00732610">
      <w:pPr>
        <w:spacing w:after="0"/>
        <w:jc w:val="both"/>
      </w:pPr>
    </w:p>
    <w:p w14:paraId="01BBDD94" w14:textId="0DDB56D1" w:rsidR="00732610" w:rsidRDefault="00FA76B9" w:rsidP="00FA76B9">
      <w:pPr>
        <w:spacing w:after="0"/>
        <w:jc w:val="center"/>
        <w:rPr>
          <w:b/>
          <w:bCs/>
        </w:rPr>
      </w:pPr>
      <w:r w:rsidRPr="00FA76B9">
        <w:rPr>
          <w:rFonts w:cstheme="minorHAnsi"/>
          <w:b/>
          <w:bCs/>
        </w:rPr>
        <w:t>§</w:t>
      </w:r>
      <w:r w:rsidRPr="00FA76B9">
        <w:rPr>
          <w:b/>
          <w:bCs/>
        </w:rPr>
        <w:t xml:space="preserve">5. </w:t>
      </w:r>
      <w:r w:rsidR="00732610" w:rsidRPr="00FA76B9">
        <w:rPr>
          <w:b/>
          <w:bCs/>
        </w:rPr>
        <w:t>Postanowienia końcowe</w:t>
      </w:r>
    </w:p>
    <w:p w14:paraId="7D335096" w14:textId="77777777" w:rsidR="00FA76B9" w:rsidRPr="00FA76B9" w:rsidRDefault="00FA76B9" w:rsidP="00FA76B9">
      <w:pPr>
        <w:spacing w:after="0"/>
        <w:jc w:val="center"/>
        <w:rPr>
          <w:b/>
          <w:bCs/>
        </w:rPr>
      </w:pPr>
    </w:p>
    <w:p w14:paraId="7C631C45" w14:textId="77777777" w:rsidR="00FA76B9" w:rsidRDefault="00732610" w:rsidP="00FA76B9">
      <w:pPr>
        <w:pStyle w:val="Akapitzlist"/>
        <w:numPr>
          <w:ilvl w:val="0"/>
          <w:numId w:val="9"/>
        </w:numPr>
        <w:spacing w:after="0"/>
        <w:ind w:left="567" w:hanging="567"/>
        <w:jc w:val="both"/>
      </w:pPr>
      <w:r>
        <w:t>Wykonanie uchwały powierza się Wójtowi Gminy.</w:t>
      </w:r>
    </w:p>
    <w:p w14:paraId="0C3111E9" w14:textId="5294B29A" w:rsidR="00FA76B9" w:rsidRDefault="00732610" w:rsidP="00FA76B9">
      <w:pPr>
        <w:pStyle w:val="Akapitzlist"/>
        <w:numPr>
          <w:ilvl w:val="0"/>
          <w:numId w:val="9"/>
        </w:numPr>
        <w:spacing w:after="0"/>
        <w:ind w:left="567" w:hanging="567"/>
        <w:jc w:val="both"/>
      </w:pPr>
      <w:r>
        <w:t xml:space="preserve">Traci moc Uchwała Nr </w:t>
      </w:r>
      <w:r w:rsidR="003C0049">
        <w:t>L/832/10</w:t>
      </w:r>
      <w:r w:rsidR="005377C2">
        <w:t xml:space="preserve"> </w:t>
      </w:r>
      <w:r>
        <w:t xml:space="preserve">Rady Gminy Raszyn </w:t>
      </w:r>
      <w:r w:rsidR="005377C2">
        <w:t>z dnia 02 września 2010 r. w sprawie trybu prac nad projektem uchwały budżetowej.</w:t>
      </w:r>
    </w:p>
    <w:p w14:paraId="1075C5EE" w14:textId="60D95224" w:rsidR="00732610" w:rsidRPr="008F5D9C" w:rsidRDefault="000B0716" w:rsidP="00FA76B9">
      <w:pPr>
        <w:pStyle w:val="Akapitzlist"/>
        <w:numPr>
          <w:ilvl w:val="0"/>
          <w:numId w:val="9"/>
        </w:numPr>
        <w:spacing w:after="0"/>
        <w:ind w:left="567" w:hanging="567"/>
        <w:jc w:val="both"/>
      </w:pPr>
      <w:r>
        <w:t xml:space="preserve">Uchwała wchodzi w życie z dniem podjęcia. </w:t>
      </w:r>
    </w:p>
    <w:sectPr w:rsidR="00732610" w:rsidRPr="008F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15C6"/>
    <w:multiLevelType w:val="hybridMultilevel"/>
    <w:tmpl w:val="E5547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A3C46"/>
    <w:multiLevelType w:val="hybridMultilevel"/>
    <w:tmpl w:val="0076E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2200"/>
    <w:multiLevelType w:val="hybridMultilevel"/>
    <w:tmpl w:val="24FE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C560D"/>
    <w:multiLevelType w:val="hybridMultilevel"/>
    <w:tmpl w:val="85907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923E8"/>
    <w:multiLevelType w:val="hybridMultilevel"/>
    <w:tmpl w:val="33025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44245"/>
    <w:multiLevelType w:val="hybridMultilevel"/>
    <w:tmpl w:val="35A2E0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E00C17"/>
    <w:multiLevelType w:val="hybridMultilevel"/>
    <w:tmpl w:val="FF5E7E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56D07"/>
    <w:multiLevelType w:val="hybridMultilevel"/>
    <w:tmpl w:val="E828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927CF"/>
    <w:multiLevelType w:val="hybridMultilevel"/>
    <w:tmpl w:val="AC1662CE"/>
    <w:lvl w:ilvl="0" w:tplc="3B045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420547">
    <w:abstractNumId w:val="7"/>
  </w:num>
  <w:num w:numId="2" w16cid:durableId="616638718">
    <w:abstractNumId w:val="5"/>
  </w:num>
  <w:num w:numId="3" w16cid:durableId="1803037117">
    <w:abstractNumId w:val="8"/>
  </w:num>
  <w:num w:numId="4" w16cid:durableId="142626296">
    <w:abstractNumId w:val="6"/>
  </w:num>
  <w:num w:numId="5" w16cid:durableId="1290673454">
    <w:abstractNumId w:val="2"/>
  </w:num>
  <w:num w:numId="6" w16cid:durableId="422268543">
    <w:abstractNumId w:val="1"/>
  </w:num>
  <w:num w:numId="7" w16cid:durableId="490756300">
    <w:abstractNumId w:val="3"/>
  </w:num>
  <w:num w:numId="8" w16cid:durableId="1331104163">
    <w:abstractNumId w:val="0"/>
  </w:num>
  <w:num w:numId="9" w16cid:durableId="1485929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72"/>
    <w:rsid w:val="00005ED8"/>
    <w:rsid w:val="00033F78"/>
    <w:rsid w:val="00044D3F"/>
    <w:rsid w:val="00080E4A"/>
    <w:rsid w:val="000B0716"/>
    <w:rsid w:val="00197972"/>
    <w:rsid w:val="003C0049"/>
    <w:rsid w:val="00423152"/>
    <w:rsid w:val="00472466"/>
    <w:rsid w:val="005377C2"/>
    <w:rsid w:val="006061FA"/>
    <w:rsid w:val="00732610"/>
    <w:rsid w:val="007C0FAD"/>
    <w:rsid w:val="00890725"/>
    <w:rsid w:val="008F5D9C"/>
    <w:rsid w:val="00AC44B0"/>
    <w:rsid w:val="00B34D8D"/>
    <w:rsid w:val="00B76DA7"/>
    <w:rsid w:val="00C80586"/>
    <w:rsid w:val="00D3328D"/>
    <w:rsid w:val="00EA2EA1"/>
    <w:rsid w:val="00F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6C8F"/>
  <w15:chartTrackingRefBased/>
  <w15:docId w15:val="{305880F2-7AAA-47D2-A5B2-35C1B431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DA7"/>
    <w:pPr>
      <w:ind w:left="720"/>
      <w:contextualSpacing/>
    </w:pPr>
  </w:style>
  <w:style w:type="paragraph" w:styleId="Poprawka">
    <w:name w:val="Revision"/>
    <w:hidden/>
    <w:uiPriority w:val="99"/>
    <w:semiHidden/>
    <w:rsid w:val="00D3328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3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EAE3-C35C-4F24-AD12-2868ECC3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9</cp:revision>
  <cp:lastPrinted>2024-09-12T08:45:00Z</cp:lastPrinted>
  <dcterms:created xsi:type="dcterms:W3CDTF">2024-09-10T09:58:00Z</dcterms:created>
  <dcterms:modified xsi:type="dcterms:W3CDTF">2024-09-12T08:56:00Z</dcterms:modified>
</cp:coreProperties>
</file>