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92B7" w14:textId="3E651947" w:rsidR="00455A63" w:rsidRPr="00455A63" w:rsidRDefault="00455A63" w:rsidP="00455A63">
      <w:pPr>
        <w:spacing w:after="0"/>
        <w:jc w:val="center"/>
      </w:pPr>
      <w:r w:rsidRPr="00455A63">
        <w:t>Uchwała Nr …/……/202</w:t>
      </w:r>
      <w:r>
        <w:t>5</w:t>
      </w:r>
    </w:p>
    <w:p w14:paraId="56F83771" w14:textId="77777777" w:rsidR="00455A63" w:rsidRPr="00455A63" w:rsidRDefault="00455A63" w:rsidP="00455A63">
      <w:pPr>
        <w:spacing w:after="0"/>
        <w:jc w:val="center"/>
      </w:pPr>
      <w:r w:rsidRPr="00455A63">
        <w:t>Rady Gminy Raszyn</w:t>
      </w:r>
    </w:p>
    <w:p w14:paraId="0B73D667" w14:textId="4D994FF6" w:rsidR="00455A63" w:rsidRPr="00455A63" w:rsidRDefault="00455A63" w:rsidP="00455A63">
      <w:pPr>
        <w:spacing w:after="0"/>
        <w:jc w:val="center"/>
      </w:pPr>
      <w:r w:rsidRPr="00455A63">
        <w:t xml:space="preserve">z dnia </w:t>
      </w:r>
      <w:r>
        <w:t>30 stycznia 2025</w:t>
      </w:r>
      <w:r w:rsidRPr="00455A63">
        <w:t xml:space="preserve"> r.</w:t>
      </w:r>
    </w:p>
    <w:p w14:paraId="75F4D38E" w14:textId="77777777" w:rsidR="00455A63" w:rsidRPr="00455A63" w:rsidRDefault="00455A63" w:rsidP="00455A63">
      <w:pPr>
        <w:spacing w:after="0"/>
        <w:jc w:val="center"/>
      </w:pPr>
    </w:p>
    <w:p w14:paraId="4C64D9E2" w14:textId="4C4E4130" w:rsidR="00455A63" w:rsidRPr="00455A63" w:rsidRDefault="00455A63" w:rsidP="00455A63">
      <w:pPr>
        <w:spacing w:after="0"/>
        <w:jc w:val="center"/>
        <w:rPr>
          <w:b/>
        </w:rPr>
      </w:pPr>
      <w:r w:rsidRPr="00455A63">
        <w:rPr>
          <w:b/>
        </w:rPr>
        <w:t>w sprawie zmiany budżetu Gminy Raszyn na rok 202</w:t>
      </w:r>
      <w:r w:rsidR="009922DE">
        <w:rPr>
          <w:b/>
        </w:rPr>
        <w:t>5</w:t>
      </w:r>
    </w:p>
    <w:p w14:paraId="54079123" w14:textId="77777777" w:rsidR="00455A63" w:rsidRPr="00455A63" w:rsidRDefault="00455A63" w:rsidP="00455A63">
      <w:pPr>
        <w:spacing w:after="0"/>
        <w:jc w:val="both"/>
      </w:pPr>
    </w:p>
    <w:p w14:paraId="4157C3FB" w14:textId="221961F8" w:rsidR="00455A63" w:rsidRPr="00455A63" w:rsidRDefault="00455A63" w:rsidP="00455A63">
      <w:pPr>
        <w:spacing w:after="0"/>
        <w:jc w:val="both"/>
      </w:pPr>
      <w:r w:rsidRPr="00455A63">
        <w:tab/>
        <w:t xml:space="preserve">Na podstawie art. 18, ust. 2 pkt 4 ustawy z dnia 8 marca 1990r. o samorządzie  gminnym </w:t>
      </w:r>
      <w:r w:rsidRPr="00455A63">
        <w:br/>
        <w:t>(t.j. Dz. U. z 2024 r. poz. 1465</w:t>
      </w:r>
      <w:r w:rsidR="00425585">
        <w:t xml:space="preserve"> z późn. zm.</w:t>
      </w:r>
      <w:r w:rsidRPr="00455A63">
        <w:t xml:space="preserve"> ) oraz art. 211, 212 ,</w:t>
      </w:r>
      <w:r w:rsidR="00425585">
        <w:t>214, 215, 235</w:t>
      </w:r>
      <w:r w:rsidR="00962E22">
        <w:t xml:space="preserve"> ,</w:t>
      </w:r>
      <w:r w:rsidR="00425585">
        <w:t xml:space="preserve"> 236</w:t>
      </w:r>
      <w:r w:rsidR="00962E22">
        <w:t xml:space="preserve"> i 242</w:t>
      </w:r>
      <w:r w:rsidRPr="00455A63">
        <w:t xml:space="preserve">  ustawy z dnia 27 sierpnia 2009 r. o finansach publicznych (t.j. Dz. U. z 2024 r. poz. 1530</w:t>
      </w:r>
      <w:r w:rsidR="00425585">
        <w:t xml:space="preserve"> z późn. zm</w:t>
      </w:r>
      <w:r w:rsidRPr="00455A63">
        <w:t xml:space="preserve"> ) Rada Gminy w Raszynie uchwala, co następuje :</w:t>
      </w:r>
    </w:p>
    <w:p w14:paraId="5F064CF9" w14:textId="77777777" w:rsidR="00455A63" w:rsidRPr="00455A63" w:rsidRDefault="00455A63" w:rsidP="00455A63">
      <w:pPr>
        <w:spacing w:after="0"/>
        <w:jc w:val="both"/>
      </w:pPr>
    </w:p>
    <w:p w14:paraId="0FC3CFAA" w14:textId="77777777" w:rsidR="00455A63" w:rsidRPr="00455A63" w:rsidRDefault="00455A63" w:rsidP="00455A63">
      <w:pPr>
        <w:spacing w:after="0"/>
        <w:jc w:val="center"/>
        <w:rPr>
          <w:b/>
        </w:rPr>
      </w:pPr>
      <w:r w:rsidRPr="00455A63">
        <w:rPr>
          <w:b/>
        </w:rPr>
        <w:t>§ 1.</w:t>
      </w:r>
    </w:p>
    <w:p w14:paraId="6602731D" w14:textId="77777777" w:rsidR="00455A63" w:rsidRPr="00455A63" w:rsidRDefault="00455A63" w:rsidP="00455A63">
      <w:pPr>
        <w:spacing w:after="0"/>
        <w:jc w:val="both"/>
        <w:rPr>
          <w:b/>
        </w:rPr>
      </w:pPr>
    </w:p>
    <w:p w14:paraId="07070EE2" w14:textId="51DB2C36" w:rsidR="00455A63" w:rsidRPr="00455A63" w:rsidRDefault="00455A63" w:rsidP="00455A63">
      <w:pPr>
        <w:numPr>
          <w:ilvl w:val="0"/>
          <w:numId w:val="1"/>
        </w:numPr>
        <w:spacing w:after="0"/>
        <w:jc w:val="both"/>
      </w:pPr>
      <w:r w:rsidRPr="00455A63">
        <w:t xml:space="preserve">Wprowadza się zmiany w planowanych </w:t>
      </w:r>
      <w:r>
        <w:t>wydatkach</w:t>
      </w:r>
      <w:r w:rsidRPr="00455A63">
        <w:t xml:space="preserve"> budżetu Gminy Raszyn na rok 202</w:t>
      </w:r>
      <w:r>
        <w:t>5</w:t>
      </w:r>
      <w:r w:rsidRPr="00455A63">
        <w:t>, przez ich z</w:t>
      </w:r>
      <w:r>
        <w:t>większenie</w:t>
      </w:r>
      <w:r w:rsidRPr="00455A63">
        <w:t xml:space="preserve"> o kwotę 2</w:t>
      </w:r>
      <w:r>
        <w:t>000 000</w:t>
      </w:r>
      <w:r w:rsidRPr="00455A63">
        <w:t xml:space="preserve"> zł, zgodnie z załącznikiem Nr 1 do uchwały.</w:t>
      </w:r>
    </w:p>
    <w:p w14:paraId="34D2A46E" w14:textId="488DA789" w:rsidR="00455A63" w:rsidRPr="00455A63" w:rsidRDefault="00455A63" w:rsidP="00455A63">
      <w:pPr>
        <w:numPr>
          <w:ilvl w:val="0"/>
          <w:numId w:val="1"/>
        </w:numPr>
        <w:spacing w:after="0"/>
        <w:jc w:val="both"/>
      </w:pPr>
      <w:r w:rsidRPr="00455A63">
        <w:t xml:space="preserve">Kwota zmian określona w ust. 1 obejmuje zwiększenie planu </w:t>
      </w:r>
      <w:r w:rsidR="00D751BB">
        <w:t>wydatków</w:t>
      </w:r>
      <w:r w:rsidRPr="00455A63">
        <w:t xml:space="preserve"> bieżących o kwotę </w:t>
      </w:r>
      <w:r w:rsidR="00D751BB">
        <w:t>1 971 900</w:t>
      </w:r>
      <w:r w:rsidRPr="00455A63">
        <w:t xml:space="preserve"> zł oraz z</w:t>
      </w:r>
      <w:r w:rsidR="00D751BB">
        <w:t>większenie wydatków</w:t>
      </w:r>
      <w:r w:rsidRPr="00455A63">
        <w:t xml:space="preserve"> majątkowych o kwotę </w:t>
      </w:r>
      <w:r w:rsidR="00D751BB">
        <w:t>28 100</w:t>
      </w:r>
      <w:r w:rsidRPr="00455A63">
        <w:t xml:space="preserve"> zł.</w:t>
      </w:r>
    </w:p>
    <w:p w14:paraId="0FFAEFDF" w14:textId="63E376CC" w:rsidR="00455A63" w:rsidRPr="00455A63" w:rsidRDefault="00455A63" w:rsidP="00455A63">
      <w:pPr>
        <w:numPr>
          <w:ilvl w:val="0"/>
          <w:numId w:val="1"/>
        </w:numPr>
        <w:spacing w:after="0"/>
        <w:jc w:val="both"/>
      </w:pPr>
      <w:r w:rsidRPr="00455A63">
        <w:t xml:space="preserve">Ustalone w § 1 ust. </w:t>
      </w:r>
      <w:r w:rsidR="00462DF0">
        <w:t>2</w:t>
      </w:r>
      <w:r w:rsidRPr="00455A63">
        <w:t xml:space="preserve"> uchwały Nr </w:t>
      </w:r>
      <w:r w:rsidR="00D751BB">
        <w:t>XIV/110/2024</w:t>
      </w:r>
      <w:r w:rsidRPr="00455A63">
        <w:t xml:space="preserve"> Rady Gminy Raszyn z dnia 1</w:t>
      </w:r>
      <w:r w:rsidR="00D751BB">
        <w:t>9</w:t>
      </w:r>
      <w:r w:rsidRPr="00455A63">
        <w:t xml:space="preserve"> grudnia 202</w:t>
      </w:r>
      <w:r w:rsidR="00D751BB">
        <w:t>4</w:t>
      </w:r>
      <w:r w:rsidRPr="00455A63">
        <w:t xml:space="preserve"> r. w sprawie budżetu Gminy Raszyn na rok 202</w:t>
      </w:r>
      <w:r w:rsidR="00D751BB">
        <w:t>5</w:t>
      </w:r>
      <w:r w:rsidRPr="00455A63">
        <w:t xml:space="preserve">, zwanej w dalszej treści „uchwałą budżetową” </w:t>
      </w:r>
      <w:r w:rsidR="00D751BB">
        <w:t>wydatki</w:t>
      </w:r>
      <w:r w:rsidRPr="00455A63">
        <w:t xml:space="preserve"> budżetu wynoszą po zmianach </w:t>
      </w:r>
      <w:r w:rsidR="00D751BB">
        <w:t>256 758 088</w:t>
      </w:r>
      <w:r w:rsidRPr="00455A63">
        <w:t xml:space="preserve"> zł, z tego </w:t>
      </w:r>
      <w:r w:rsidR="00D751BB">
        <w:t>wydatki</w:t>
      </w:r>
      <w:r w:rsidRPr="00455A63">
        <w:t xml:space="preserve"> bieżące 2</w:t>
      </w:r>
      <w:r w:rsidR="00D751BB">
        <w:t>08 096 922</w:t>
      </w:r>
      <w:r w:rsidRPr="00455A63">
        <w:t xml:space="preserve"> zł i </w:t>
      </w:r>
      <w:r w:rsidR="00D751BB">
        <w:t>wydatki</w:t>
      </w:r>
      <w:r w:rsidRPr="00455A63">
        <w:t xml:space="preserve"> majątkowe </w:t>
      </w:r>
      <w:r w:rsidR="00D751BB">
        <w:t>48 661 166</w:t>
      </w:r>
      <w:r w:rsidRPr="00455A63">
        <w:t xml:space="preserve"> zł. </w:t>
      </w:r>
    </w:p>
    <w:p w14:paraId="28D104AC" w14:textId="77777777" w:rsidR="00455A63" w:rsidRPr="00455A63" w:rsidRDefault="00455A63" w:rsidP="00455A63">
      <w:pPr>
        <w:spacing w:after="0"/>
        <w:jc w:val="both"/>
      </w:pPr>
    </w:p>
    <w:p w14:paraId="75ACF8F9" w14:textId="77777777" w:rsidR="00455A63" w:rsidRPr="00455A63" w:rsidRDefault="00455A63" w:rsidP="00D751BB">
      <w:pPr>
        <w:spacing w:after="0"/>
        <w:jc w:val="center"/>
        <w:rPr>
          <w:b/>
        </w:rPr>
      </w:pPr>
      <w:r w:rsidRPr="00455A63">
        <w:rPr>
          <w:b/>
        </w:rPr>
        <w:t>§ 2.</w:t>
      </w:r>
    </w:p>
    <w:p w14:paraId="21F52B31" w14:textId="77777777" w:rsidR="00455A63" w:rsidRPr="00455A63" w:rsidRDefault="00455A63" w:rsidP="00455A63">
      <w:pPr>
        <w:spacing w:after="0"/>
        <w:jc w:val="both"/>
        <w:rPr>
          <w:bCs/>
        </w:rPr>
      </w:pPr>
    </w:p>
    <w:p w14:paraId="5586B092" w14:textId="6C107F83" w:rsidR="00455A63" w:rsidRPr="00455A63" w:rsidRDefault="00455A63" w:rsidP="00455A63">
      <w:pPr>
        <w:numPr>
          <w:ilvl w:val="0"/>
          <w:numId w:val="3"/>
        </w:numPr>
        <w:spacing w:after="0"/>
        <w:jc w:val="both"/>
      </w:pPr>
      <w:r w:rsidRPr="00455A63">
        <w:t>Dokonuje się zmian w planie wydatków na zadania inwestycyjne określone w tabeli Nr 2</w:t>
      </w:r>
      <w:r w:rsidR="00301420">
        <w:t>b</w:t>
      </w:r>
      <w:r w:rsidRPr="00455A63">
        <w:t xml:space="preserve"> do uchwały budżetowej przedstawiającej plan wydatków majątkowych na 202</w:t>
      </w:r>
      <w:r w:rsidR="00301420">
        <w:t xml:space="preserve">5 </w:t>
      </w:r>
      <w:r w:rsidRPr="00455A63">
        <w:t xml:space="preserve">r., w następujący sposób: </w:t>
      </w:r>
    </w:p>
    <w:p w14:paraId="0760BE41" w14:textId="77777777" w:rsidR="004C6B8C" w:rsidRDefault="00455A63" w:rsidP="0009429C">
      <w:pPr>
        <w:pStyle w:val="Akapitzlist"/>
        <w:numPr>
          <w:ilvl w:val="0"/>
          <w:numId w:val="14"/>
        </w:numPr>
        <w:spacing w:after="0"/>
        <w:jc w:val="both"/>
      </w:pPr>
      <w:r w:rsidRPr="00455A63">
        <w:t xml:space="preserve">Dział </w:t>
      </w:r>
      <w:r w:rsidR="00301420">
        <w:t>010</w:t>
      </w:r>
      <w:r w:rsidRPr="00455A63">
        <w:t xml:space="preserve"> „</w:t>
      </w:r>
      <w:r w:rsidR="004C6B8C">
        <w:t>Rolnictwo łowiectwo</w:t>
      </w:r>
      <w:r w:rsidRPr="00455A63">
        <w:t>” –</w:t>
      </w:r>
      <w:r w:rsidR="004C6B8C">
        <w:t xml:space="preserve"> wprowadza się nowe zadania inwestycyjne:</w:t>
      </w:r>
    </w:p>
    <w:p w14:paraId="31109549" w14:textId="529DE521" w:rsidR="004C6B8C" w:rsidRDefault="004C6B8C" w:rsidP="0009429C">
      <w:pPr>
        <w:pStyle w:val="Akapitzlist"/>
        <w:numPr>
          <w:ilvl w:val="0"/>
          <w:numId w:val="15"/>
        </w:numPr>
        <w:spacing w:after="0"/>
        <w:jc w:val="both"/>
      </w:pPr>
      <w:r>
        <w:t xml:space="preserve">„Budowa sieć wodociągowa – ul. Drogi Hrabskiej od ul. Jaworowskiej do ul. Za Olszynką” z kwotą 1 012 600 zł. Zadanie finansowane wolnymi środkami, o których mowa w art. 217 ust. </w:t>
      </w:r>
      <w:r w:rsidR="009F7DFF">
        <w:t>2 pkt 6 ustawy</w:t>
      </w:r>
      <w:r>
        <w:t>;</w:t>
      </w:r>
    </w:p>
    <w:p w14:paraId="5516AAC9" w14:textId="5EC3DA2D" w:rsidR="004C6B8C" w:rsidRDefault="004C6B8C" w:rsidP="0009429C">
      <w:pPr>
        <w:pStyle w:val="Akapitzlist"/>
        <w:numPr>
          <w:ilvl w:val="0"/>
          <w:numId w:val="15"/>
        </w:numPr>
        <w:spacing w:after="0"/>
        <w:jc w:val="both"/>
      </w:pPr>
      <w:r>
        <w:t xml:space="preserve">„Budowa sieci kanalizacji sanitarnej – ul. Drogi Hrabskiej od ul. Jaworowskiej do ul. Za Olszynką” </w:t>
      </w:r>
      <w:r>
        <w:br/>
        <w:t xml:space="preserve">z kwotą 2 393 600 zł. </w:t>
      </w:r>
      <w:r w:rsidR="009F7DFF">
        <w:t>Zadanie finansowane wolnymi środkami, o których mowa w art. 217 ust. 2 pkt 6 ustawy.</w:t>
      </w:r>
    </w:p>
    <w:p w14:paraId="69C080A0" w14:textId="659B0606" w:rsidR="009F7DFF" w:rsidRDefault="009F7DFF" w:rsidP="0009429C">
      <w:pPr>
        <w:pStyle w:val="Akapitzlist"/>
        <w:numPr>
          <w:ilvl w:val="0"/>
          <w:numId w:val="14"/>
        </w:numPr>
        <w:spacing w:after="0"/>
        <w:jc w:val="both"/>
      </w:pPr>
      <w:r>
        <w:t>Dział 600 „Transport i łączność”:</w:t>
      </w:r>
    </w:p>
    <w:p w14:paraId="3A41A27D" w14:textId="5548C2B6" w:rsidR="009F7DFF" w:rsidRDefault="009F7DFF" w:rsidP="0009429C">
      <w:pPr>
        <w:pStyle w:val="Akapitzlist"/>
        <w:numPr>
          <w:ilvl w:val="0"/>
          <w:numId w:val="16"/>
        </w:numPr>
        <w:spacing w:after="0"/>
        <w:jc w:val="both"/>
      </w:pPr>
      <w:r>
        <w:t>wprowadza się nowe zadanie inwestycyjne, pomoc finansową dla Powiatu Pruszkowskiego,  pod nazwą: „Lewoskręt z ul. Pruszkowskiej w Al. Krakowską” z kwotą 100 000 zł. Zadanie finansowane wolnymi środkami, o których mowa w art. 217 ust. 2 pkt 6 ustawy,</w:t>
      </w:r>
    </w:p>
    <w:p w14:paraId="547D8359" w14:textId="4AA8A4BE" w:rsidR="003E67FA" w:rsidRDefault="003E67FA" w:rsidP="0009429C">
      <w:pPr>
        <w:pStyle w:val="Akapitzlist"/>
        <w:numPr>
          <w:ilvl w:val="0"/>
          <w:numId w:val="16"/>
        </w:numPr>
        <w:spacing w:after="0"/>
        <w:jc w:val="both"/>
      </w:pPr>
      <w:r>
        <w:t xml:space="preserve">zmniejsza się o kwotę 4 200 000 zł do wysokości 800 000 zł, pomoc finansową dla Powiatu Pruszkowskiego, na zadanie inwestycyjne „Rozbudowa drogi Nr 3120 W ul. Drogi Hrabskiej od ul Jaworowskiej do ulicy Za Olszynką”. Zmniejszenie następuje w finansowaniu wolnymi środkami, </w:t>
      </w:r>
      <w:r>
        <w:br/>
        <w:t>o których mowa w art. 217 ust. 2 pkt 6 ustawy.</w:t>
      </w:r>
    </w:p>
    <w:p w14:paraId="57EB9A08" w14:textId="77777777" w:rsidR="0009429C" w:rsidRDefault="003E67FA" w:rsidP="0009429C">
      <w:pPr>
        <w:pStyle w:val="Akapitzlist"/>
        <w:numPr>
          <w:ilvl w:val="0"/>
          <w:numId w:val="14"/>
        </w:numPr>
        <w:spacing w:after="0"/>
        <w:jc w:val="both"/>
      </w:pPr>
      <w:r>
        <w:t>Dział 801 „Oświata i wychowanie” zmienia się nazwę zadania:</w:t>
      </w:r>
    </w:p>
    <w:p w14:paraId="6B056621" w14:textId="364107AA" w:rsidR="003E67FA" w:rsidRDefault="003E67FA" w:rsidP="0009429C">
      <w:pPr>
        <w:pStyle w:val="Akapitzlist"/>
        <w:numPr>
          <w:ilvl w:val="0"/>
          <w:numId w:val="17"/>
        </w:numPr>
        <w:spacing w:after="0"/>
        <w:jc w:val="both"/>
      </w:pPr>
      <w:r>
        <w:t xml:space="preserve">„Przedszkole w Sękocinie – projekt i rozbudowa” . Zadanie otrzymuje nazwę: „Przedszkole </w:t>
      </w:r>
      <w:r w:rsidR="0009429C">
        <w:br/>
      </w:r>
      <w:r>
        <w:t xml:space="preserve">w Sękocinie – projekt i budowa”. </w:t>
      </w:r>
    </w:p>
    <w:p w14:paraId="7D4ABD5D" w14:textId="77777777" w:rsidR="0009429C" w:rsidRDefault="003E67FA" w:rsidP="0009429C">
      <w:pPr>
        <w:pStyle w:val="Akapitzlist"/>
        <w:numPr>
          <w:ilvl w:val="0"/>
          <w:numId w:val="14"/>
        </w:numPr>
        <w:spacing w:after="0"/>
        <w:jc w:val="both"/>
      </w:pPr>
      <w:r>
        <w:t>Dział 900 „Gospodarka komunalna i ochrona środowiska”  - wprowadza się nowe zadanie inwestycyjne pod nazwą:</w:t>
      </w:r>
    </w:p>
    <w:p w14:paraId="2F1F1711" w14:textId="00118A5D" w:rsidR="009F7DFF" w:rsidRPr="00455A63" w:rsidRDefault="003E67FA" w:rsidP="0009429C">
      <w:pPr>
        <w:pStyle w:val="Akapitzlist"/>
        <w:numPr>
          <w:ilvl w:val="0"/>
          <w:numId w:val="18"/>
        </w:numPr>
        <w:spacing w:after="0"/>
        <w:jc w:val="both"/>
      </w:pPr>
      <w:r>
        <w:t>„Oświetlenie uliczne – ul. Drogi Hr</w:t>
      </w:r>
      <w:r w:rsidR="003E57AE">
        <w:t>abskiej od ul. Jaworowskiej do ul. Za Olszynką” z kwotą 721 900 zł. Zadanie finansowane wolnymi środkami, o których mowa w art. 217 ust. 2 pkt 6 ustawy.</w:t>
      </w:r>
    </w:p>
    <w:p w14:paraId="055A6871" w14:textId="319F8403" w:rsidR="00455A63" w:rsidRPr="00455A63" w:rsidRDefault="00455A63" w:rsidP="00455A63">
      <w:pPr>
        <w:numPr>
          <w:ilvl w:val="0"/>
          <w:numId w:val="3"/>
        </w:numPr>
        <w:spacing w:after="0"/>
        <w:jc w:val="both"/>
      </w:pPr>
      <w:r w:rsidRPr="00455A63">
        <w:t>Tabela Nr 2</w:t>
      </w:r>
      <w:r w:rsidR="009F7DFF">
        <w:t>b</w:t>
      </w:r>
      <w:r w:rsidRPr="00455A63">
        <w:t xml:space="preserve"> do uchwały budżetowej przedstawiająca plan wydatków majątkowych na rok 202</w:t>
      </w:r>
      <w:r w:rsidR="009F7DFF">
        <w:t>5</w:t>
      </w:r>
      <w:r w:rsidRPr="00455A63">
        <w:t xml:space="preserve"> otrzymuje brzmienie określone w załączniku Nr </w:t>
      </w:r>
      <w:r w:rsidR="009F7DFF">
        <w:t>4</w:t>
      </w:r>
      <w:r w:rsidRPr="00455A63">
        <w:t xml:space="preserve"> i Nr </w:t>
      </w:r>
      <w:r w:rsidR="009F7DFF">
        <w:t>5</w:t>
      </w:r>
      <w:r w:rsidRPr="00455A63">
        <w:t xml:space="preserve"> do uchwały.</w:t>
      </w:r>
    </w:p>
    <w:p w14:paraId="03196B29" w14:textId="77777777" w:rsidR="00942DA0" w:rsidRDefault="00942DA0" w:rsidP="009F7DFF">
      <w:pPr>
        <w:spacing w:after="0"/>
        <w:jc w:val="center"/>
        <w:rPr>
          <w:b/>
        </w:rPr>
      </w:pPr>
    </w:p>
    <w:p w14:paraId="62EE8EA8" w14:textId="3EA2B57E" w:rsidR="00455A63" w:rsidRPr="00455A63" w:rsidRDefault="00455A63" w:rsidP="009F7DFF">
      <w:pPr>
        <w:spacing w:after="0"/>
        <w:jc w:val="center"/>
        <w:rPr>
          <w:b/>
        </w:rPr>
      </w:pPr>
      <w:r w:rsidRPr="00455A63">
        <w:rPr>
          <w:b/>
        </w:rPr>
        <w:t xml:space="preserve">§ </w:t>
      </w:r>
      <w:r w:rsidR="009F7DFF">
        <w:rPr>
          <w:b/>
        </w:rPr>
        <w:t>3</w:t>
      </w:r>
      <w:r w:rsidRPr="00455A63">
        <w:rPr>
          <w:b/>
        </w:rPr>
        <w:t>.</w:t>
      </w:r>
    </w:p>
    <w:p w14:paraId="74E3B0F3" w14:textId="77777777" w:rsidR="00455A63" w:rsidRPr="00455A63" w:rsidRDefault="00455A63" w:rsidP="00455A63">
      <w:pPr>
        <w:spacing w:after="0"/>
        <w:jc w:val="both"/>
        <w:rPr>
          <w:b/>
        </w:rPr>
      </w:pPr>
    </w:p>
    <w:p w14:paraId="5E084606" w14:textId="3932F5B4" w:rsidR="00455A63" w:rsidRPr="00455A63" w:rsidRDefault="00455A63" w:rsidP="00455A63">
      <w:pPr>
        <w:numPr>
          <w:ilvl w:val="0"/>
          <w:numId w:val="5"/>
        </w:numPr>
        <w:spacing w:after="0"/>
        <w:jc w:val="both"/>
      </w:pPr>
      <w:r w:rsidRPr="00455A63">
        <w:t xml:space="preserve">Zwiększa się o kwotę  </w:t>
      </w:r>
      <w:r w:rsidR="003E57AE">
        <w:t xml:space="preserve">2 000 000 </w:t>
      </w:r>
      <w:r w:rsidRPr="00455A63">
        <w:t xml:space="preserve">zł do wysokości </w:t>
      </w:r>
      <w:r w:rsidR="003E57AE">
        <w:t>30 194 337</w:t>
      </w:r>
      <w:r w:rsidRPr="00455A63">
        <w:t xml:space="preserve"> zł, ustalony w § 2 ust. 1 uchwały budżetowej deficyt budżetu, do sfinansowania przychodami z następujących źródeł:</w:t>
      </w:r>
    </w:p>
    <w:p w14:paraId="7E7335CF" w14:textId="74A75E8B" w:rsidR="00455A63" w:rsidRPr="00455A63" w:rsidRDefault="00455A63" w:rsidP="00455A63">
      <w:pPr>
        <w:numPr>
          <w:ilvl w:val="0"/>
          <w:numId w:val="6"/>
        </w:numPr>
        <w:spacing w:after="0"/>
        <w:jc w:val="both"/>
      </w:pPr>
      <w:r w:rsidRPr="00455A63">
        <w:t xml:space="preserve">z niewykorzystanych środków pieniężnych o których mowa art. 217 ust.2 pkt. 8 ustawy </w:t>
      </w:r>
      <w:r w:rsidRPr="00455A63">
        <w:br/>
        <w:t xml:space="preserve">o finansach publicznych w kwocie </w:t>
      </w:r>
      <w:r w:rsidR="003E57AE">
        <w:t>1 331 547</w:t>
      </w:r>
      <w:r w:rsidRPr="00455A63">
        <w:t xml:space="preserve"> zł;</w:t>
      </w:r>
    </w:p>
    <w:p w14:paraId="24E43A0A" w14:textId="0F7EE2FC" w:rsidR="00455A63" w:rsidRPr="00455A63" w:rsidRDefault="00455A63" w:rsidP="00455A63">
      <w:pPr>
        <w:numPr>
          <w:ilvl w:val="0"/>
          <w:numId w:val="6"/>
        </w:numPr>
        <w:spacing w:after="0"/>
        <w:jc w:val="both"/>
      </w:pPr>
      <w:r w:rsidRPr="00455A63">
        <w:t>z wolnych środków o których mowa w art. 217 ust 2 pkt 6 ustawy o finansach publicznych w kwocie 1</w:t>
      </w:r>
      <w:r w:rsidR="003E57AE">
        <w:t>4 862 790</w:t>
      </w:r>
      <w:r w:rsidRPr="00455A63">
        <w:t xml:space="preserve"> zł;</w:t>
      </w:r>
    </w:p>
    <w:p w14:paraId="62936494" w14:textId="78AFDC01" w:rsidR="00455A63" w:rsidRPr="00455A63" w:rsidRDefault="003E57AE" w:rsidP="00455A63">
      <w:pPr>
        <w:numPr>
          <w:ilvl w:val="0"/>
          <w:numId w:val="6"/>
        </w:numPr>
        <w:spacing w:after="0"/>
        <w:jc w:val="both"/>
      </w:pPr>
      <w:r>
        <w:t xml:space="preserve">z emisji papierów wartościowych 14 000 000 zł. </w:t>
      </w:r>
    </w:p>
    <w:p w14:paraId="4B865E87" w14:textId="77777777" w:rsidR="00455A63" w:rsidRPr="00455A63" w:rsidRDefault="00455A63" w:rsidP="00455A63">
      <w:pPr>
        <w:spacing w:after="0"/>
        <w:jc w:val="both"/>
      </w:pPr>
    </w:p>
    <w:p w14:paraId="00530A50" w14:textId="4BAE6B11" w:rsidR="00455A63" w:rsidRDefault="00455A63" w:rsidP="003E57AE">
      <w:pPr>
        <w:spacing w:after="0"/>
        <w:jc w:val="center"/>
        <w:rPr>
          <w:b/>
          <w:bCs/>
        </w:rPr>
      </w:pPr>
      <w:r w:rsidRPr="00455A63">
        <w:rPr>
          <w:b/>
          <w:bCs/>
        </w:rPr>
        <w:t xml:space="preserve">§ </w:t>
      </w:r>
      <w:r w:rsidR="003E57AE">
        <w:rPr>
          <w:b/>
          <w:bCs/>
        </w:rPr>
        <w:t>4</w:t>
      </w:r>
      <w:r w:rsidRPr="00455A63">
        <w:rPr>
          <w:b/>
          <w:bCs/>
        </w:rPr>
        <w:t>.</w:t>
      </w:r>
    </w:p>
    <w:p w14:paraId="3DEE654F" w14:textId="77777777" w:rsidR="003E57AE" w:rsidRPr="00455A63" w:rsidRDefault="003E57AE" w:rsidP="003E57AE">
      <w:pPr>
        <w:spacing w:after="0"/>
        <w:jc w:val="center"/>
        <w:rPr>
          <w:b/>
          <w:bCs/>
        </w:rPr>
      </w:pPr>
    </w:p>
    <w:p w14:paraId="0CBF558A" w14:textId="6B0980C1" w:rsidR="00455A63" w:rsidRPr="00455A63" w:rsidRDefault="00455A63" w:rsidP="00455A63">
      <w:pPr>
        <w:numPr>
          <w:ilvl w:val="0"/>
          <w:numId w:val="7"/>
        </w:numPr>
        <w:spacing w:after="0"/>
        <w:jc w:val="both"/>
      </w:pPr>
      <w:r w:rsidRPr="00455A63">
        <w:t xml:space="preserve">Zwiększa się o kwotę </w:t>
      </w:r>
      <w:r w:rsidR="003E57AE">
        <w:t>2 000 000</w:t>
      </w:r>
      <w:r w:rsidRPr="00455A63">
        <w:t xml:space="preserve"> zł, do wysokości </w:t>
      </w:r>
      <w:r w:rsidR="003E57AE">
        <w:t>34 214 337</w:t>
      </w:r>
      <w:r w:rsidRPr="00455A63">
        <w:t xml:space="preserve"> zł, ustalone w § 2 ust. 2 uchwały budżetowej przychody budżetu, w tym:  z wolnych środków</w:t>
      </w:r>
      <w:r w:rsidR="0009429C">
        <w:t>, o których mowa w art. 217 ust. 2 pkt 6 ustawy,</w:t>
      </w:r>
      <w:r w:rsidRPr="00455A63">
        <w:t xml:space="preserve"> o kwotę </w:t>
      </w:r>
      <w:r w:rsidR="003E57AE">
        <w:t>2 000 000</w:t>
      </w:r>
      <w:r w:rsidRPr="00455A63">
        <w:t xml:space="preserve"> , zgodnie z załącznikiem Nr </w:t>
      </w:r>
      <w:r w:rsidR="0009429C">
        <w:t>6</w:t>
      </w:r>
      <w:r w:rsidRPr="00455A63">
        <w:t xml:space="preserve"> do uchwały.</w:t>
      </w:r>
    </w:p>
    <w:p w14:paraId="234144A3" w14:textId="77777777" w:rsidR="00455A63" w:rsidRPr="00455A63" w:rsidRDefault="00455A63" w:rsidP="00455A63">
      <w:pPr>
        <w:spacing w:after="0"/>
        <w:jc w:val="both"/>
      </w:pPr>
    </w:p>
    <w:p w14:paraId="19F2D73B" w14:textId="3D6E727C" w:rsidR="00455A63" w:rsidRPr="00455A63" w:rsidRDefault="00455A63" w:rsidP="0009429C">
      <w:pPr>
        <w:spacing w:after="0"/>
        <w:jc w:val="center"/>
        <w:rPr>
          <w:b/>
        </w:rPr>
      </w:pPr>
      <w:r w:rsidRPr="00455A63">
        <w:rPr>
          <w:b/>
        </w:rPr>
        <w:t xml:space="preserve">§ </w:t>
      </w:r>
      <w:r w:rsidR="0009429C">
        <w:rPr>
          <w:b/>
        </w:rPr>
        <w:t>5</w:t>
      </w:r>
      <w:r w:rsidRPr="00455A63">
        <w:rPr>
          <w:b/>
        </w:rPr>
        <w:t>.</w:t>
      </w:r>
    </w:p>
    <w:p w14:paraId="1437BB9B" w14:textId="77777777" w:rsidR="00455A63" w:rsidRPr="00455A63" w:rsidRDefault="00455A63" w:rsidP="00455A63">
      <w:pPr>
        <w:spacing w:after="0"/>
        <w:jc w:val="both"/>
        <w:rPr>
          <w:b/>
        </w:rPr>
      </w:pPr>
    </w:p>
    <w:p w14:paraId="3924D7E1" w14:textId="45F3DC96" w:rsidR="00455A63" w:rsidRDefault="00455A63" w:rsidP="00455A63">
      <w:pPr>
        <w:numPr>
          <w:ilvl w:val="0"/>
          <w:numId w:val="8"/>
        </w:numPr>
        <w:spacing w:after="0"/>
        <w:jc w:val="both"/>
        <w:rPr>
          <w:bCs/>
        </w:rPr>
      </w:pPr>
      <w:r w:rsidRPr="00455A63">
        <w:rPr>
          <w:bCs/>
        </w:rPr>
        <w:t>Dokonuje się zmian w planie dotacji udzielonych z budżetu gminy podmiotom należącym do sektora finansów publicznych</w:t>
      </w:r>
      <w:r w:rsidR="0009429C">
        <w:rPr>
          <w:bCs/>
        </w:rPr>
        <w:t>:</w:t>
      </w:r>
    </w:p>
    <w:p w14:paraId="369A4B10" w14:textId="3222A07F" w:rsidR="0009429C" w:rsidRDefault="0009429C" w:rsidP="0009429C">
      <w:pPr>
        <w:pStyle w:val="Akapitzlist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t xml:space="preserve">dotacje dla jednostek sektora finansów publicznych </w:t>
      </w:r>
      <w:r w:rsidR="008A52CB">
        <w:rPr>
          <w:bCs/>
        </w:rPr>
        <w:t>zmniejsza się o kwotę 4 050 000 zł do wysokości 14 282 000 zł.</w:t>
      </w:r>
    </w:p>
    <w:p w14:paraId="557A9529" w14:textId="74A4F59F" w:rsidR="00455A63" w:rsidRPr="00455A63" w:rsidRDefault="00455A63" w:rsidP="00455A63">
      <w:pPr>
        <w:numPr>
          <w:ilvl w:val="0"/>
          <w:numId w:val="8"/>
        </w:numPr>
        <w:spacing w:after="0"/>
        <w:jc w:val="both"/>
        <w:rPr>
          <w:bCs/>
        </w:rPr>
      </w:pPr>
      <w:r w:rsidRPr="00455A63">
        <w:rPr>
          <w:bCs/>
        </w:rPr>
        <w:t xml:space="preserve">Załącznik Nr </w:t>
      </w:r>
      <w:r w:rsidR="008A52CB">
        <w:rPr>
          <w:bCs/>
        </w:rPr>
        <w:t>1</w:t>
      </w:r>
      <w:r w:rsidRPr="00455A63">
        <w:rPr>
          <w:bCs/>
        </w:rPr>
        <w:t xml:space="preserve"> do uchwały budżetowej przedstawiający plan dotacji udzielonych z budżetu gminy  podmiotom należącym i nie należącym do sektora finansów publicznych otrzymuje brzmienie określone </w:t>
      </w:r>
      <w:r w:rsidR="008A52CB">
        <w:rPr>
          <w:bCs/>
        </w:rPr>
        <w:br/>
      </w:r>
      <w:r w:rsidRPr="00455A63">
        <w:rPr>
          <w:bCs/>
        </w:rPr>
        <w:t xml:space="preserve">w załączniku Nr </w:t>
      </w:r>
      <w:r w:rsidR="00942DA0">
        <w:rPr>
          <w:bCs/>
        </w:rPr>
        <w:t>7</w:t>
      </w:r>
      <w:r w:rsidRPr="00455A63">
        <w:rPr>
          <w:bCs/>
        </w:rPr>
        <w:t xml:space="preserve"> do uchwały.</w:t>
      </w:r>
    </w:p>
    <w:p w14:paraId="0E087E2F" w14:textId="1780AE12" w:rsidR="00455A63" w:rsidRPr="00455A63" w:rsidRDefault="00455A63" w:rsidP="00942DA0">
      <w:pPr>
        <w:spacing w:after="0"/>
        <w:jc w:val="center"/>
        <w:rPr>
          <w:b/>
        </w:rPr>
      </w:pPr>
      <w:r w:rsidRPr="00455A63">
        <w:rPr>
          <w:b/>
        </w:rPr>
        <w:t xml:space="preserve">§ </w:t>
      </w:r>
      <w:r w:rsidR="00942DA0">
        <w:rPr>
          <w:b/>
        </w:rPr>
        <w:t>6</w:t>
      </w:r>
      <w:r w:rsidRPr="00455A63">
        <w:rPr>
          <w:b/>
        </w:rPr>
        <w:t>.</w:t>
      </w:r>
    </w:p>
    <w:p w14:paraId="76DD8812" w14:textId="77777777" w:rsidR="00455A63" w:rsidRPr="00455A63" w:rsidRDefault="00455A63" w:rsidP="00455A63">
      <w:pPr>
        <w:spacing w:after="0"/>
        <w:jc w:val="both"/>
      </w:pPr>
    </w:p>
    <w:p w14:paraId="2BBA00D1" w14:textId="10D073F5" w:rsidR="00455A63" w:rsidRPr="00455A63" w:rsidRDefault="00455A63" w:rsidP="00455A63">
      <w:pPr>
        <w:numPr>
          <w:ilvl w:val="0"/>
          <w:numId w:val="9"/>
        </w:numPr>
        <w:spacing w:after="0"/>
        <w:jc w:val="both"/>
      </w:pPr>
      <w:r w:rsidRPr="00455A63">
        <w:t xml:space="preserve">Dokonuje się zmian w planie dochodów z </w:t>
      </w:r>
      <w:r w:rsidR="00942DA0">
        <w:t>opłat za gospodarowanie odpadami komunalnymi i wydatków związanych z funkcjonowaniem systemu gospodarowania odpadami komunalnymi Gminy Raszyn w 2025 roku.</w:t>
      </w:r>
    </w:p>
    <w:p w14:paraId="19BE2985" w14:textId="3F63BD00" w:rsidR="00455A63" w:rsidRPr="00455A63" w:rsidRDefault="00455A63" w:rsidP="009D2656">
      <w:pPr>
        <w:numPr>
          <w:ilvl w:val="0"/>
          <w:numId w:val="9"/>
        </w:numPr>
        <w:spacing w:after="0"/>
        <w:jc w:val="both"/>
      </w:pPr>
      <w:r w:rsidRPr="00455A63">
        <w:t xml:space="preserve">Tabela Nr </w:t>
      </w:r>
      <w:r w:rsidR="00942DA0">
        <w:t>5</w:t>
      </w:r>
      <w:r w:rsidRPr="00455A63">
        <w:t xml:space="preserve"> do uchwały budżetowej przedstawiająca plan dochodów </w:t>
      </w:r>
      <w:r w:rsidR="00425585" w:rsidRPr="00455A63">
        <w:t xml:space="preserve">z </w:t>
      </w:r>
      <w:r w:rsidR="00425585">
        <w:t xml:space="preserve">opłat za gospodarowanie odpadami komunalnymi i wydatków związanych z funkcjonowaniem systemu gospodarowania odpadami komunalnymi Gminy Raszyn w 2025 roku </w:t>
      </w:r>
      <w:r w:rsidRPr="00455A63">
        <w:t xml:space="preserve">otrzymuje brzmienie określone w załączniku Nr </w:t>
      </w:r>
      <w:r w:rsidR="00425585">
        <w:t>8</w:t>
      </w:r>
      <w:r w:rsidRPr="00455A63">
        <w:t xml:space="preserve"> do uchwały.</w:t>
      </w:r>
    </w:p>
    <w:p w14:paraId="2F4B93C2" w14:textId="77777777" w:rsidR="00455A63" w:rsidRPr="00455A63" w:rsidRDefault="00455A63" w:rsidP="00455A63">
      <w:pPr>
        <w:spacing w:after="0"/>
        <w:jc w:val="both"/>
      </w:pPr>
    </w:p>
    <w:p w14:paraId="0170350C" w14:textId="05C484A0" w:rsidR="00455A63" w:rsidRPr="00455A63" w:rsidRDefault="00455A63" w:rsidP="00425585">
      <w:pPr>
        <w:spacing w:after="0"/>
        <w:jc w:val="center"/>
        <w:rPr>
          <w:b/>
          <w:bCs/>
        </w:rPr>
      </w:pPr>
      <w:r w:rsidRPr="00455A63">
        <w:rPr>
          <w:b/>
          <w:bCs/>
        </w:rPr>
        <w:t xml:space="preserve">§ </w:t>
      </w:r>
      <w:r w:rsidR="00425585">
        <w:rPr>
          <w:b/>
          <w:bCs/>
        </w:rPr>
        <w:t>7</w:t>
      </w:r>
      <w:r w:rsidRPr="00455A63">
        <w:rPr>
          <w:b/>
          <w:bCs/>
        </w:rPr>
        <w:t>.</w:t>
      </w:r>
    </w:p>
    <w:p w14:paraId="084A4611" w14:textId="77777777" w:rsidR="00455A63" w:rsidRPr="00455A63" w:rsidRDefault="00455A63" w:rsidP="00455A63">
      <w:pPr>
        <w:spacing w:after="0"/>
        <w:jc w:val="both"/>
      </w:pPr>
      <w:r w:rsidRPr="00455A63">
        <w:t>Wykonanie uchwały powierza się Wójtowi Gminy Raszyn.</w:t>
      </w:r>
    </w:p>
    <w:p w14:paraId="246EABC8" w14:textId="77777777" w:rsidR="00455A63" w:rsidRPr="00455A63" w:rsidRDefault="00455A63" w:rsidP="00455A63">
      <w:pPr>
        <w:spacing w:after="0"/>
        <w:jc w:val="both"/>
      </w:pPr>
    </w:p>
    <w:p w14:paraId="44C0D493" w14:textId="017A0768" w:rsidR="00455A63" w:rsidRPr="00455A63" w:rsidRDefault="00455A63" w:rsidP="00425585">
      <w:pPr>
        <w:spacing w:after="0"/>
        <w:jc w:val="center"/>
        <w:rPr>
          <w:b/>
        </w:rPr>
      </w:pPr>
      <w:r w:rsidRPr="00455A63">
        <w:rPr>
          <w:b/>
        </w:rPr>
        <w:t xml:space="preserve">§ </w:t>
      </w:r>
      <w:r w:rsidR="00425585">
        <w:rPr>
          <w:b/>
        </w:rPr>
        <w:t>8.</w:t>
      </w:r>
    </w:p>
    <w:p w14:paraId="34A7D8BB" w14:textId="77777777" w:rsidR="00455A63" w:rsidRPr="00455A63" w:rsidRDefault="00455A63" w:rsidP="00455A63">
      <w:pPr>
        <w:spacing w:after="0"/>
        <w:jc w:val="both"/>
      </w:pPr>
      <w:r w:rsidRPr="00455A63">
        <w:t>Uchwała wchodzi w życie z dniem podjęcia.</w:t>
      </w:r>
    </w:p>
    <w:p w14:paraId="263242CB" w14:textId="77777777" w:rsidR="00455A63" w:rsidRPr="00455A63" w:rsidRDefault="00455A63" w:rsidP="00455A63">
      <w:pPr>
        <w:spacing w:after="0"/>
        <w:jc w:val="both"/>
      </w:pPr>
    </w:p>
    <w:p w14:paraId="6A674D35" w14:textId="77777777" w:rsidR="00425585" w:rsidRDefault="00425585" w:rsidP="00455A63">
      <w:pPr>
        <w:spacing w:after="0"/>
        <w:jc w:val="both"/>
        <w:rPr>
          <w:i/>
          <w:iCs/>
        </w:rPr>
      </w:pPr>
    </w:p>
    <w:p w14:paraId="4A4CF789" w14:textId="77777777" w:rsidR="00425585" w:rsidRDefault="00425585" w:rsidP="00455A63">
      <w:pPr>
        <w:spacing w:after="0"/>
        <w:jc w:val="both"/>
        <w:rPr>
          <w:i/>
          <w:iCs/>
        </w:rPr>
      </w:pPr>
    </w:p>
    <w:p w14:paraId="3BDED3F3" w14:textId="77777777" w:rsidR="00455A63" w:rsidRPr="00455A63" w:rsidRDefault="00455A63" w:rsidP="00455A63">
      <w:pPr>
        <w:rPr>
          <w:i/>
          <w:iCs/>
        </w:rPr>
        <w:sectPr w:rsidR="00455A63" w:rsidRPr="00455A63" w:rsidSect="00455A63">
          <w:pgSz w:w="11906" w:h="16838"/>
          <w:pgMar w:top="1417" w:right="1020" w:bottom="992" w:left="1020" w:header="720" w:footer="720" w:gutter="0"/>
          <w:cols w:space="708"/>
        </w:sectPr>
      </w:pPr>
    </w:p>
    <w:p w14:paraId="6F6B195F" w14:textId="77777777" w:rsidR="00325B44" w:rsidRDefault="00325B44"/>
    <w:sectPr w:rsidR="0032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0A3E"/>
    <w:multiLevelType w:val="hybridMultilevel"/>
    <w:tmpl w:val="3252D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5BF"/>
    <w:multiLevelType w:val="hybridMultilevel"/>
    <w:tmpl w:val="1FFEA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94FEF"/>
    <w:multiLevelType w:val="hybridMultilevel"/>
    <w:tmpl w:val="90E4F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62EE"/>
    <w:multiLevelType w:val="hybridMultilevel"/>
    <w:tmpl w:val="28D85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62E71"/>
    <w:multiLevelType w:val="hybridMultilevel"/>
    <w:tmpl w:val="B7F6C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80FDF"/>
    <w:multiLevelType w:val="hybridMultilevel"/>
    <w:tmpl w:val="3DFC6530"/>
    <w:lvl w:ilvl="0" w:tplc="C2888C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6CCB"/>
    <w:multiLevelType w:val="hybridMultilevel"/>
    <w:tmpl w:val="C4E07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CF7CA"/>
    <w:multiLevelType w:val="multilevel"/>
    <w:tmpl w:val="CC6E1E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9" w15:restartNumberingAfterBreak="0">
    <w:nsid w:val="36C43A7A"/>
    <w:multiLevelType w:val="hybridMultilevel"/>
    <w:tmpl w:val="2EB2AD08"/>
    <w:lvl w:ilvl="0" w:tplc="89B09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7442D"/>
    <w:multiLevelType w:val="hybridMultilevel"/>
    <w:tmpl w:val="62442C16"/>
    <w:lvl w:ilvl="0" w:tplc="C2888C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696F"/>
    <w:multiLevelType w:val="hybridMultilevel"/>
    <w:tmpl w:val="9DECF2D0"/>
    <w:lvl w:ilvl="0" w:tplc="10D409E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2E4A3A"/>
    <w:multiLevelType w:val="hybridMultilevel"/>
    <w:tmpl w:val="B68220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B01D8"/>
    <w:multiLevelType w:val="hybridMultilevel"/>
    <w:tmpl w:val="BE4E6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76EE0"/>
    <w:multiLevelType w:val="hybridMultilevel"/>
    <w:tmpl w:val="A4805AAE"/>
    <w:lvl w:ilvl="0" w:tplc="775EF54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841E74"/>
    <w:multiLevelType w:val="hybridMultilevel"/>
    <w:tmpl w:val="E4C0199E"/>
    <w:lvl w:ilvl="0" w:tplc="EC4495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1F7D63"/>
    <w:multiLevelType w:val="hybridMultilevel"/>
    <w:tmpl w:val="3C505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6107DF"/>
    <w:multiLevelType w:val="hybridMultilevel"/>
    <w:tmpl w:val="41CA70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69715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153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181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6910495">
    <w:abstractNumId w:val="8"/>
  </w:num>
  <w:num w:numId="5" w16cid:durableId="18233469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502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02368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1811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7799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4756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9186004">
    <w:abstractNumId w:val="1"/>
  </w:num>
  <w:num w:numId="12" w16cid:durableId="1266036415">
    <w:abstractNumId w:val="7"/>
  </w:num>
  <w:num w:numId="13" w16cid:durableId="402072671">
    <w:abstractNumId w:val="5"/>
  </w:num>
  <w:num w:numId="14" w16cid:durableId="293218800">
    <w:abstractNumId w:val="0"/>
  </w:num>
  <w:num w:numId="15" w16cid:durableId="447819885">
    <w:abstractNumId w:val="3"/>
  </w:num>
  <w:num w:numId="16" w16cid:durableId="1365060293">
    <w:abstractNumId w:val="17"/>
  </w:num>
  <w:num w:numId="17" w16cid:durableId="2036147323">
    <w:abstractNumId w:val="12"/>
  </w:num>
  <w:num w:numId="18" w16cid:durableId="328143543">
    <w:abstractNumId w:val="9"/>
  </w:num>
  <w:num w:numId="19" w16cid:durableId="1371876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6C"/>
    <w:rsid w:val="0009429C"/>
    <w:rsid w:val="00301420"/>
    <w:rsid w:val="00325B44"/>
    <w:rsid w:val="003E57AE"/>
    <w:rsid w:val="003E67FA"/>
    <w:rsid w:val="00425585"/>
    <w:rsid w:val="00455A63"/>
    <w:rsid w:val="00462DF0"/>
    <w:rsid w:val="004C6B8C"/>
    <w:rsid w:val="00545884"/>
    <w:rsid w:val="008A52CB"/>
    <w:rsid w:val="00942DA0"/>
    <w:rsid w:val="009544DF"/>
    <w:rsid w:val="00962E22"/>
    <w:rsid w:val="009922DE"/>
    <w:rsid w:val="009F7DFF"/>
    <w:rsid w:val="00A85F6D"/>
    <w:rsid w:val="00B8326C"/>
    <w:rsid w:val="00D751BB"/>
    <w:rsid w:val="00D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2263"/>
  <w15:chartTrackingRefBased/>
  <w15:docId w15:val="{5F3B0B7A-D182-4C67-B192-97224721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3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2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2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3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3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32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32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2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5</cp:revision>
  <dcterms:created xsi:type="dcterms:W3CDTF">2025-01-22T13:08:00Z</dcterms:created>
  <dcterms:modified xsi:type="dcterms:W3CDTF">2025-01-23T13:44:00Z</dcterms:modified>
</cp:coreProperties>
</file>