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Uchwała Nr </w:t>
      </w:r>
      <w:r w:rsidR="009C6C59">
        <w:rPr>
          <w:rFonts w:asciiTheme="minorHAnsi" w:hAnsiTheme="minorHAnsi" w:cstheme="minorHAnsi"/>
          <w:b/>
        </w:rPr>
        <w:t xml:space="preserve">   </w:t>
      </w:r>
      <w:r w:rsidR="00E45C69">
        <w:rPr>
          <w:rFonts w:asciiTheme="minorHAnsi" w:hAnsiTheme="minorHAnsi" w:cstheme="minorHAnsi"/>
          <w:b/>
        </w:rPr>
        <w:t>/</w:t>
      </w:r>
      <w:r w:rsidR="009C6C59">
        <w:rPr>
          <w:rFonts w:asciiTheme="minorHAnsi" w:hAnsiTheme="minorHAnsi" w:cstheme="minorHAnsi"/>
          <w:b/>
        </w:rPr>
        <w:t xml:space="preserve">   </w:t>
      </w:r>
      <w:r w:rsidR="00A0266C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202</w:t>
      </w:r>
      <w:r w:rsidR="009C6C59">
        <w:rPr>
          <w:rFonts w:asciiTheme="minorHAnsi" w:hAnsiTheme="minorHAnsi" w:cstheme="minorHAnsi"/>
          <w:b/>
        </w:rPr>
        <w:t>5</w:t>
      </w: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Rady Gminy Raszyn</w:t>
      </w: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 dnia </w:t>
      </w:r>
      <w:r w:rsidR="009C6C59">
        <w:rPr>
          <w:rFonts w:asciiTheme="minorHAnsi" w:hAnsiTheme="minorHAnsi" w:cstheme="minorHAnsi"/>
          <w:b/>
        </w:rPr>
        <w:t xml:space="preserve">                          </w:t>
      </w:r>
      <w:r w:rsidR="00B070EE">
        <w:rPr>
          <w:rFonts w:asciiTheme="minorHAnsi" w:hAnsiTheme="minorHAnsi" w:cstheme="minorHAnsi"/>
          <w:b/>
        </w:rPr>
        <w:t xml:space="preserve"> </w:t>
      </w:r>
      <w:r w:rsidR="009C6C59">
        <w:rPr>
          <w:rFonts w:asciiTheme="minorHAnsi" w:hAnsiTheme="minorHAnsi" w:cstheme="minorHAnsi"/>
          <w:b/>
        </w:rPr>
        <w:t>2025</w:t>
      </w:r>
      <w:r w:rsidR="00B070EE">
        <w:rPr>
          <w:rFonts w:asciiTheme="minorHAnsi" w:hAnsiTheme="minorHAnsi" w:cstheme="minorHAnsi"/>
          <w:b/>
        </w:rPr>
        <w:t xml:space="preserve"> roku</w:t>
      </w: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zatwierdzenia planów pracy stałych K</w:t>
      </w:r>
      <w:r w:rsidR="009C6C59">
        <w:rPr>
          <w:rFonts w:asciiTheme="minorHAnsi" w:hAnsiTheme="minorHAnsi" w:cstheme="minorHAnsi"/>
          <w:b/>
        </w:rPr>
        <w:t>omisji Rady Gminy Raszyn na 2025</w:t>
      </w:r>
      <w:r>
        <w:rPr>
          <w:rFonts w:asciiTheme="minorHAnsi" w:hAnsiTheme="minorHAnsi" w:cstheme="minorHAnsi"/>
          <w:b/>
        </w:rPr>
        <w:t xml:space="preserve"> rok</w:t>
      </w:r>
    </w:p>
    <w:p w:rsidR="00A01F28" w:rsidRDefault="00A01F28" w:rsidP="00A01F2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A01F28" w:rsidRDefault="00A80432" w:rsidP="00A01F28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  podstawie art. 21  ust. 3 </w:t>
      </w:r>
      <w:r w:rsidR="00A01F28">
        <w:rPr>
          <w:rFonts w:asciiTheme="minorHAnsi" w:hAnsiTheme="minorHAnsi" w:cstheme="minorHAnsi"/>
        </w:rPr>
        <w:t>ustawy  z dnia 8 marca  1990</w:t>
      </w:r>
      <w:r w:rsidR="009C6C59">
        <w:rPr>
          <w:rFonts w:asciiTheme="minorHAnsi" w:hAnsiTheme="minorHAnsi" w:cstheme="minorHAnsi"/>
        </w:rPr>
        <w:t xml:space="preserve"> </w:t>
      </w:r>
      <w:r w:rsidR="00A01F28">
        <w:rPr>
          <w:rFonts w:asciiTheme="minorHAnsi" w:hAnsiTheme="minorHAnsi" w:cstheme="minorHAnsi"/>
        </w:rPr>
        <w:t>r.  o samorządzie  gminnym</w:t>
      </w:r>
      <w:r w:rsidR="00844B66">
        <w:rPr>
          <w:rFonts w:asciiTheme="minorHAnsi" w:hAnsiTheme="minorHAnsi" w:cstheme="minorHAnsi"/>
        </w:rPr>
        <w:t xml:space="preserve"> </w:t>
      </w:r>
      <w:r w:rsidR="00A01F28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Dz. U. z 202</w:t>
      </w:r>
      <w:r w:rsidR="009C6C59">
        <w:rPr>
          <w:rFonts w:asciiTheme="minorHAnsi" w:hAnsiTheme="minorHAnsi" w:cstheme="minorHAnsi"/>
        </w:rPr>
        <w:t>4 r. poz. 1465</w:t>
      </w:r>
      <w:r w:rsidR="00844B66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="00A01F28">
        <w:rPr>
          <w:rFonts w:asciiTheme="minorHAnsi" w:hAnsiTheme="minorHAnsi" w:cstheme="minorHAnsi"/>
        </w:rPr>
        <w:t>Rada Gminy Raszyn uchwala co następuje:</w:t>
      </w:r>
    </w:p>
    <w:p w:rsidR="00A01F28" w:rsidRDefault="00A01F28" w:rsidP="00A01F28">
      <w:pPr>
        <w:shd w:val="clear" w:color="auto" w:fill="FFFFFF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Open Sans" w:hAnsi="Open Sans" w:cs="Open Sans"/>
          <w:b/>
          <w:bCs/>
          <w:sz w:val="16"/>
          <w:szCs w:val="16"/>
        </w:rPr>
        <w:br/>
      </w:r>
    </w:p>
    <w:p w:rsidR="00A01F28" w:rsidRDefault="00A01F28" w:rsidP="00A01F28">
      <w:pPr>
        <w:shd w:val="clear" w:color="auto" w:fill="FFFFFF"/>
        <w:rPr>
          <w:rFonts w:asciiTheme="minorHAnsi" w:hAnsiTheme="minorHAnsi" w:cstheme="minorHAnsi"/>
          <w:b/>
        </w:rPr>
      </w:pP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9C6C59">
        <w:rPr>
          <w:rFonts w:asciiTheme="minorHAnsi" w:hAnsiTheme="minorHAnsi" w:cstheme="minorHAnsi"/>
          <w:b/>
        </w:rPr>
        <w:t>.</w:t>
      </w:r>
    </w:p>
    <w:p w:rsidR="00A01F28" w:rsidRDefault="00844B66" w:rsidP="00A01F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Zatwierdza się plany pracy stałych K</w:t>
      </w:r>
      <w:r w:rsidR="009C6C59">
        <w:rPr>
          <w:rFonts w:asciiTheme="minorHAnsi" w:hAnsiTheme="minorHAnsi" w:cstheme="minorHAnsi"/>
        </w:rPr>
        <w:t>omisji Rady Gminy Raszyn na 2025</w:t>
      </w:r>
      <w:r>
        <w:rPr>
          <w:rFonts w:asciiTheme="minorHAnsi" w:hAnsiTheme="minorHAnsi" w:cstheme="minorHAnsi"/>
        </w:rPr>
        <w:t xml:space="preserve"> rok:</w:t>
      </w:r>
    </w:p>
    <w:p w:rsidR="00844B66" w:rsidRDefault="00844B66" w:rsidP="00A01F28">
      <w:pPr>
        <w:jc w:val="both"/>
        <w:rPr>
          <w:rFonts w:asciiTheme="minorHAnsi" w:hAnsiTheme="minorHAnsi" w:cstheme="minorHAnsi"/>
        </w:rPr>
      </w:pPr>
    </w:p>
    <w:p w:rsidR="00844B66" w:rsidRDefault="00844B66" w:rsidP="00844B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Komisji Oświaty, Kultury i </w:t>
      </w:r>
      <w:r w:rsidR="009C6C59">
        <w:rPr>
          <w:rFonts w:asciiTheme="minorHAnsi" w:hAnsiTheme="minorHAnsi" w:cstheme="minorHAnsi"/>
        </w:rPr>
        <w:t>Spraw Obywatelskich</w:t>
      </w:r>
      <w:r>
        <w:rPr>
          <w:rFonts w:asciiTheme="minorHAnsi" w:hAnsiTheme="minorHAnsi" w:cstheme="minorHAnsi"/>
        </w:rPr>
        <w:t xml:space="preserve"> zgodnie z załącznikiem nr 1 do uchwały,</w:t>
      </w:r>
    </w:p>
    <w:p w:rsidR="00844B66" w:rsidRDefault="00844B66" w:rsidP="00844B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Komisji </w:t>
      </w:r>
      <w:r w:rsidR="009C6C59">
        <w:rPr>
          <w:rFonts w:asciiTheme="minorHAnsi" w:hAnsiTheme="minorHAnsi" w:cstheme="minorHAnsi"/>
        </w:rPr>
        <w:t>Ochrony Zdrowia, Spraw Społecznych i Sportu</w:t>
      </w:r>
      <w:r>
        <w:rPr>
          <w:rFonts w:asciiTheme="minorHAnsi" w:hAnsiTheme="minorHAnsi" w:cstheme="minorHAnsi"/>
        </w:rPr>
        <w:t xml:space="preserve"> zgodnie z załącznikiem nr 2 do uchwały,</w:t>
      </w:r>
    </w:p>
    <w:p w:rsidR="00844B66" w:rsidRDefault="00844B66" w:rsidP="00844B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Komisji </w:t>
      </w:r>
      <w:r w:rsidR="009C6C59">
        <w:rPr>
          <w:rFonts w:asciiTheme="minorHAnsi" w:hAnsiTheme="minorHAnsi" w:cstheme="minorHAnsi"/>
        </w:rPr>
        <w:t>Budżetu i Infrastruktury</w:t>
      </w:r>
      <w:r>
        <w:rPr>
          <w:rFonts w:asciiTheme="minorHAnsi" w:hAnsiTheme="minorHAnsi" w:cstheme="minorHAnsi"/>
        </w:rPr>
        <w:t xml:space="preserve"> zgodnie z załącznikiem nr 3 do uchwały,</w:t>
      </w:r>
    </w:p>
    <w:p w:rsidR="00844B66" w:rsidRDefault="00844B66" w:rsidP="00844B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Komisji </w:t>
      </w:r>
      <w:r w:rsidR="009C6C59">
        <w:rPr>
          <w:rFonts w:asciiTheme="minorHAnsi" w:hAnsiTheme="minorHAnsi" w:cstheme="minorHAnsi"/>
        </w:rPr>
        <w:t xml:space="preserve">Gospodarki Przestrzennej i Rolnictwa </w:t>
      </w:r>
      <w:r>
        <w:rPr>
          <w:rFonts w:asciiTheme="minorHAnsi" w:hAnsiTheme="minorHAnsi" w:cstheme="minorHAnsi"/>
        </w:rPr>
        <w:t xml:space="preserve"> zgodnie z załącznikiem nr 4 do uchwały,</w:t>
      </w:r>
    </w:p>
    <w:p w:rsidR="00844B66" w:rsidRDefault="00844B66" w:rsidP="00844B6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Komisji </w:t>
      </w:r>
      <w:r w:rsidR="009C6C59">
        <w:rPr>
          <w:rFonts w:asciiTheme="minorHAnsi" w:hAnsiTheme="minorHAnsi" w:cstheme="minorHAnsi"/>
        </w:rPr>
        <w:t>Ochrony Środowiska i Porządku Publicznego</w:t>
      </w:r>
      <w:r>
        <w:rPr>
          <w:rFonts w:asciiTheme="minorHAnsi" w:hAnsiTheme="minorHAnsi" w:cstheme="minorHAnsi"/>
        </w:rPr>
        <w:t xml:space="preserve"> zgodnie z załącznikiem nr 5 do uchwały,</w:t>
      </w:r>
    </w:p>
    <w:p w:rsidR="00844B66" w:rsidRPr="00844B66" w:rsidRDefault="00844B66" w:rsidP="00844B66">
      <w:pPr>
        <w:ind w:left="360"/>
        <w:jc w:val="both"/>
        <w:rPr>
          <w:rFonts w:asciiTheme="minorHAnsi" w:hAnsiTheme="minorHAnsi" w:cstheme="minorHAnsi"/>
        </w:rPr>
      </w:pP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  <w:r w:rsidR="009C6C59">
        <w:rPr>
          <w:rFonts w:asciiTheme="minorHAnsi" w:hAnsiTheme="minorHAnsi" w:cstheme="minorHAnsi"/>
          <w:b/>
        </w:rPr>
        <w:t>.</w:t>
      </w: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</w:p>
    <w:p w:rsidR="00844B66" w:rsidRPr="00844B66" w:rsidRDefault="00844B66" w:rsidP="00844B66">
      <w:pPr>
        <w:jc w:val="both"/>
        <w:rPr>
          <w:rFonts w:asciiTheme="minorHAnsi" w:hAnsiTheme="minorHAnsi" w:cstheme="minorHAnsi"/>
        </w:rPr>
      </w:pPr>
      <w:r w:rsidRPr="00844B66">
        <w:rPr>
          <w:rFonts w:asciiTheme="minorHAnsi" w:hAnsiTheme="minorHAnsi" w:cstheme="minorHAnsi"/>
        </w:rPr>
        <w:t>Wykonanie uchwały powierza się Przewodniczącym poszczególnych Komisji Rady Gminy Raszyn.</w:t>
      </w:r>
    </w:p>
    <w:p w:rsidR="00A01F28" w:rsidRDefault="00A01F28" w:rsidP="00A01F28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3</w:t>
      </w:r>
      <w:r w:rsidR="009C6C59">
        <w:rPr>
          <w:rFonts w:asciiTheme="minorHAnsi" w:hAnsiTheme="minorHAnsi" w:cstheme="minorHAnsi"/>
          <w:b/>
        </w:rPr>
        <w:t>.</w:t>
      </w:r>
    </w:p>
    <w:p w:rsidR="00844B66" w:rsidRDefault="00844B66" w:rsidP="00A01F28">
      <w:pPr>
        <w:jc w:val="center"/>
        <w:rPr>
          <w:rFonts w:asciiTheme="minorHAnsi" w:hAnsiTheme="minorHAnsi" w:cstheme="minorHAnsi"/>
          <w:b/>
        </w:rPr>
      </w:pPr>
    </w:p>
    <w:p w:rsidR="00A01F28" w:rsidRDefault="00A01F28" w:rsidP="00A01F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wchodzi w życie z dniem podjęcia.</w:t>
      </w: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9C6C59" w:rsidRDefault="009C6C59" w:rsidP="00A01F28">
      <w:pPr>
        <w:jc w:val="both"/>
        <w:rPr>
          <w:rFonts w:asciiTheme="minorHAnsi" w:hAnsiTheme="minorHAnsi" w:cstheme="minorHAnsi"/>
        </w:rPr>
      </w:pPr>
    </w:p>
    <w:p w:rsidR="009C6C59" w:rsidRDefault="009C6C59" w:rsidP="00A01F28">
      <w:pPr>
        <w:jc w:val="both"/>
        <w:rPr>
          <w:rFonts w:asciiTheme="minorHAnsi" w:hAnsiTheme="minorHAnsi" w:cstheme="minorHAnsi"/>
        </w:rPr>
      </w:pPr>
    </w:p>
    <w:p w:rsidR="009C6C59" w:rsidRDefault="009C6C59" w:rsidP="00A01F28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D8150C" w:rsidRDefault="00D8150C" w:rsidP="00A01F28">
      <w:pPr>
        <w:jc w:val="both"/>
        <w:rPr>
          <w:rFonts w:asciiTheme="minorHAnsi" w:hAnsiTheme="minorHAnsi" w:cstheme="minorHAnsi"/>
        </w:rPr>
      </w:pPr>
    </w:p>
    <w:p w:rsidR="00A01F28" w:rsidRDefault="005C5B66" w:rsidP="00A01F2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UZASADNIENIE </w:t>
      </w:r>
    </w:p>
    <w:p w:rsidR="005C5B66" w:rsidRDefault="005C5B66" w:rsidP="00A01F28">
      <w:pPr>
        <w:jc w:val="center"/>
        <w:rPr>
          <w:rFonts w:asciiTheme="minorHAnsi" w:hAnsiTheme="minorHAnsi" w:cstheme="minorHAnsi"/>
        </w:rPr>
      </w:pPr>
    </w:p>
    <w:p w:rsidR="00A01F28" w:rsidRDefault="00D8150C" w:rsidP="003D5A6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art. 21  ust. 3 ustawy  z dnia 8 marca  1990r.  o sam</w:t>
      </w:r>
      <w:r w:rsidR="00A0266C">
        <w:rPr>
          <w:rFonts w:asciiTheme="minorHAnsi" w:hAnsiTheme="minorHAnsi" w:cstheme="minorHAnsi"/>
        </w:rPr>
        <w:t xml:space="preserve">orządzie  gminnym </w:t>
      </w:r>
      <w:r w:rsidR="005C5B66">
        <w:rPr>
          <w:rFonts w:asciiTheme="minorHAnsi" w:hAnsiTheme="minorHAnsi" w:cstheme="minorHAnsi"/>
        </w:rPr>
        <w:t xml:space="preserve"> komisje podlegają Radzie Gminy i przedkładają jej plan pracy.</w:t>
      </w:r>
    </w:p>
    <w:p w:rsidR="005C5B66" w:rsidRDefault="005C5B66" w:rsidP="003D5A68">
      <w:pPr>
        <w:jc w:val="both"/>
        <w:rPr>
          <w:rFonts w:asciiTheme="minorHAnsi" w:hAnsiTheme="minorHAnsi" w:cstheme="minorHAnsi"/>
        </w:rPr>
      </w:pPr>
    </w:p>
    <w:p w:rsidR="005C5B66" w:rsidRDefault="005C5B66" w:rsidP="003D5A68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Komisje odbywają posiedzenia zgodnie z przyjętymi planami pracy, na których rozpatrują sprawy należące do ich właściwości. </w:t>
      </w:r>
    </w:p>
    <w:p w:rsidR="00CD4E5B" w:rsidRDefault="00CD4E5B" w:rsidP="003D5A68">
      <w:pPr>
        <w:jc w:val="both"/>
      </w:pPr>
    </w:p>
    <w:p w:rsidR="003D5A68" w:rsidRPr="003D5A68" w:rsidRDefault="003D5A68" w:rsidP="003D5A6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Pr="003D5A68">
        <w:rPr>
          <w:rFonts w:asciiTheme="minorHAnsi" w:hAnsiTheme="minorHAnsi"/>
        </w:rPr>
        <w:t xml:space="preserve"> związku z powyższym podjęcie niniejszej uchwały jest zasadne.</w:t>
      </w:r>
    </w:p>
    <w:sectPr w:rsidR="003D5A68" w:rsidRPr="003D5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B5F0B"/>
    <w:multiLevelType w:val="hybridMultilevel"/>
    <w:tmpl w:val="0FC0B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202F3D"/>
    <w:multiLevelType w:val="hybridMultilevel"/>
    <w:tmpl w:val="25C68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DF"/>
    <w:rsid w:val="001741DF"/>
    <w:rsid w:val="00272E3A"/>
    <w:rsid w:val="003D5A68"/>
    <w:rsid w:val="005C5B66"/>
    <w:rsid w:val="00844B66"/>
    <w:rsid w:val="009C6C59"/>
    <w:rsid w:val="00A01F28"/>
    <w:rsid w:val="00A0266C"/>
    <w:rsid w:val="00A80432"/>
    <w:rsid w:val="00B070EE"/>
    <w:rsid w:val="00CD4E5B"/>
    <w:rsid w:val="00D8150C"/>
    <w:rsid w:val="00E4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D200"/>
  <w15:chartTrackingRefBased/>
  <w15:docId w15:val="{3AFFF9CC-C679-4A37-AEE7-D6D8B62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01F28"/>
    <w:rPr>
      <w:i/>
      <w:iCs/>
    </w:rPr>
  </w:style>
  <w:style w:type="paragraph" w:styleId="Akapitzlist">
    <w:name w:val="List Paragraph"/>
    <w:basedOn w:val="Normalny"/>
    <w:uiPriority w:val="34"/>
    <w:qFormat/>
    <w:rsid w:val="00844B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5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C6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14</cp:revision>
  <cp:lastPrinted>2022-01-28T10:33:00Z</cp:lastPrinted>
  <dcterms:created xsi:type="dcterms:W3CDTF">2022-01-04T08:09:00Z</dcterms:created>
  <dcterms:modified xsi:type="dcterms:W3CDTF">2025-01-29T12:45:00Z</dcterms:modified>
</cp:coreProperties>
</file>