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82" w:rsidRPr="0047256A" w:rsidRDefault="00535082" w:rsidP="00535082">
      <w:pPr>
        <w:pStyle w:val="Bezodstpw"/>
        <w:ind w:left="4821" w:firstLine="708"/>
        <w:rPr>
          <w:i/>
          <w:sz w:val="24"/>
          <w:szCs w:val="24"/>
        </w:rPr>
      </w:pPr>
      <w:r w:rsidRPr="0047256A">
        <w:rPr>
          <w:i/>
          <w:sz w:val="24"/>
          <w:szCs w:val="24"/>
        </w:rPr>
        <w:t>Załącznik nr 5 do uchwały</w:t>
      </w:r>
    </w:p>
    <w:p w:rsidR="00535082" w:rsidRPr="0047256A" w:rsidRDefault="00535082" w:rsidP="00535082">
      <w:pPr>
        <w:pStyle w:val="Bezodstpw"/>
        <w:ind w:left="5529"/>
        <w:rPr>
          <w:i/>
          <w:sz w:val="24"/>
          <w:szCs w:val="24"/>
        </w:rPr>
      </w:pPr>
      <w:r w:rsidRPr="0047256A">
        <w:rPr>
          <w:i/>
          <w:sz w:val="24"/>
          <w:szCs w:val="24"/>
        </w:rPr>
        <w:t>Nr       /     /2025 Rady Gminy Raszyn z dnia                  2025 roku</w:t>
      </w:r>
    </w:p>
    <w:p w:rsidR="00535082" w:rsidRPr="0047256A" w:rsidRDefault="00535082" w:rsidP="00535082">
      <w:pPr>
        <w:pStyle w:val="NormalnyWeb"/>
        <w:spacing w:before="280" w:after="159" w:afterAutospacing="0" w:line="254" w:lineRule="auto"/>
        <w:jc w:val="center"/>
        <w:rPr>
          <w:rFonts w:asciiTheme="minorHAnsi" w:hAnsiTheme="minorHAnsi"/>
          <w:color w:val="000000"/>
        </w:rPr>
      </w:pPr>
      <w:r w:rsidRPr="0047256A">
        <w:rPr>
          <w:rFonts w:asciiTheme="minorHAnsi" w:hAnsiTheme="minorHAnsi"/>
          <w:b/>
          <w:bCs/>
          <w:color w:val="000000"/>
          <w:u w:val="single"/>
        </w:rPr>
        <w:t>PLAN PRACY KOMISJI OCHRONY ŚRODOWISKA I PORZĄDKU PUBLICZNEGO  NA ROK 2025</w:t>
      </w:r>
    </w:p>
    <w:p w:rsidR="0047256A" w:rsidRPr="0047256A" w:rsidRDefault="0047256A" w:rsidP="00F648A7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7256A">
        <w:rPr>
          <w:rFonts w:asciiTheme="minorHAnsi" w:hAnsiTheme="minorHAnsi"/>
          <w:sz w:val="24"/>
          <w:szCs w:val="24"/>
        </w:rPr>
        <w:t xml:space="preserve">Ochrona przyrody - oznaczenie i zabezpieczenie obszarów chronionych, infrastruktura turystyczna (system ścieżek rowerowych), analiza działań Urzędu Gminy w zakresie ochrony środowiska (raport z realizacji programu) . </w:t>
      </w:r>
    </w:p>
    <w:p w:rsidR="0047256A" w:rsidRPr="0047256A" w:rsidRDefault="0047256A" w:rsidP="00F648A7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7256A">
        <w:rPr>
          <w:rFonts w:asciiTheme="minorHAnsi" w:hAnsiTheme="minorHAnsi"/>
          <w:sz w:val="24"/>
          <w:szCs w:val="24"/>
        </w:rPr>
        <w:t xml:space="preserve">Zarządzanie wodą na terenie gminy - Informacja przedstawiciela Państwowego Gospodarstwa Wodnego Wody Polskie o stanie podległych im cieków wodnych na terenie Gminy Raszyn. Informacja Spółki Wodnej Raszyn. </w:t>
      </w:r>
    </w:p>
    <w:p w:rsidR="0047256A" w:rsidRPr="0047256A" w:rsidRDefault="0047256A" w:rsidP="00F648A7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7256A">
        <w:rPr>
          <w:rFonts w:asciiTheme="minorHAnsi" w:hAnsiTheme="minorHAnsi"/>
          <w:sz w:val="24"/>
          <w:szCs w:val="24"/>
        </w:rPr>
        <w:t xml:space="preserve">Bezpieczeństwo publiczne - Informacja Komendanta Powiatowego </w:t>
      </w:r>
      <w:r w:rsidR="00F648A7">
        <w:rPr>
          <w:rFonts w:asciiTheme="minorHAnsi" w:hAnsiTheme="minorHAnsi"/>
          <w:sz w:val="24"/>
          <w:szCs w:val="24"/>
        </w:rPr>
        <w:t>w Pruszkowie i </w:t>
      </w:r>
      <w:bookmarkStart w:id="0" w:name="_GoBack"/>
      <w:bookmarkEnd w:id="0"/>
      <w:r w:rsidRPr="0047256A">
        <w:rPr>
          <w:rFonts w:asciiTheme="minorHAnsi" w:hAnsiTheme="minorHAnsi"/>
          <w:sz w:val="24"/>
          <w:szCs w:val="24"/>
        </w:rPr>
        <w:t>Komendanta Policji w Raszynie na temat stanu bezpieczeństwa i działań Policji na terenie Gminy Raszyn.</w:t>
      </w:r>
    </w:p>
    <w:p w:rsidR="0047256A" w:rsidRPr="0047256A" w:rsidRDefault="0047256A" w:rsidP="00F648A7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7256A">
        <w:rPr>
          <w:rFonts w:asciiTheme="minorHAnsi" w:hAnsiTheme="minorHAnsi"/>
          <w:sz w:val="24"/>
          <w:szCs w:val="24"/>
        </w:rPr>
        <w:t>Obrona cywilna na terenie gminy Raszyn – stan i rozwój infrastruktury.</w:t>
      </w:r>
    </w:p>
    <w:p w:rsidR="0047256A" w:rsidRPr="0047256A" w:rsidRDefault="0047256A" w:rsidP="00F648A7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7256A">
        <w:rPr>
          <w:rFonts w:asciiTheme="minorHAnsi" w:hAnsiTheme="minorHAnsi"/>
          <w:sz w:val="24"/>
          <w:szCs w:val="24"/>
        </w:rPr>
        <w:t>Zbiorcza komunikacja publiczna na terenie Gminy Raszyn   –   analiza   stanu   funkcjonowania, integracja systemu, potrzeby mieszkańców, konsultacje   społeczne, wnioski, promocja systemu komunikacji zbiorowej.</w:t>
      </w:r>
    </w:p>
    <w:p w:rsidR="0047256A" w:rsidRPr="0047256A" w:rsidRDefault="0047256A" w:rsidP="00F648A7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7256A">
        <w:rPr>
          <w:rFonts w:asciiTheme="minorHAnsi" w:hAnsiTheme="minorHAnsi"/>
          <w:sz w:val="24"/>
          <w:szCs w:val="24"/>
        </w:rPr>
        <w:t>Monitoring – raport z dotychczasowych działań Urzędu Gminy podjętych na wniosek Komisji, analiza dalszych potrzeb na bazie konsultacji społecznych z mieszkańcami.</w:t>
      </w:r>
    </w:p>
    <w:p w:rsidR="0047256A" w:rsidRPr="0047256A" w:rsidRDefault="0047256A" w:rsidP="00F648A7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47256A">
        <w:rPr>
          <w:rFonts w:asciiTheme="minorHAnsi" w:hAnsiTheme="minorHAnsi"/>
          <w:sz w:val="24"/>
          <w:szCs w:val="24"/>
        </w:rPr>
        <w:t xml:space="preserve">Czystość na terenie Gminy Raszyn – utrzymanie czystości ulic, parku, skwerów, placów zabaw otuliny Rezerwatu (kosze na śmieci). </w:t>
      </w:r>
    </w:p>
    <w:p w:rsidR="0047256A" w:rsidRPr="0047256A" w:rsidRDefault="0047256A" w:rsidP="00F648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7256A">
        <w:rPr>
          <w:rFonts w:asciiTheme="minorHAnsi" w:hAnsiTheme="minorHAnsi"/>
          <w:sz w:val="24"/>
          <w:szCs w:val="24"/>
        </w:rPr>
        <w:t>Propagowanie   działań   edukacyjnych   zmierzających   do   zwiększenia   świadomości proekologicznej.</w:t>
      </w:r>
    </w:p>
    <w:p w:rsidR="0047256A" w:rsidRPr="0047256A" w:rsidRDefault="0047256A" w:rsidP="00F648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7256A">
        <w:rPr>
          <w:rFonts w:asciiTheme="minorHAnsi" w:hAnsiTheme="minorHAnsi" w:cs="Arial"/>
          <w:sz w:val="24"/>
          <w:szCs w:val="24"/>
          <w:highlight w:val="yellow"/>
        </w:rPr>
        <w:t>​</w:t>
      </w:r>
      <w:r w:rsidRPr="0047256A">
        <w:rPr>
          <w:rFonts w:asciiTheme="minorHAnsi" w:hAnsiTheme="minorHAnsi"/>
          <w:sz w:val="24"/>
          <w:szCs w:val="24"/>
        </w:rPr>
        <w:t>Opiniowanie projektów uchwał skierowanych do komisji przez Przewodniczącego Rady Gminy Raszyn.</w:t>
      </w:r>
    </w:p>
    <w:p w:rsidR="0047256A" w:rsidRPr="0047256A" w:rsidRDefault="0047256A" w:rsidP="00F648A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7256A">
        <w:rPr>
          <w:rFonts w:asciiTheme="minorHAnsi" w:hAnsiTheme="minorHAnsi"/>
          <w:sz w:val="24"/>
          <w:szCs w:val="24"/>
        </w:rPr>
        <w:t>Opiniowanie projektów uchwał z zakresu pracy Komisji.</w:t>
      </w:r>
    </w:p>
    <w:p w:rsidR="00D43D12" w:rsidRPr="0047256A" w:rsidRDefault="00D43D12"/>
    <w:sectPr w:rsidR="00D43D12" w:rsidRPr="0047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00C3"/>
    <w:multiLevelType w:val="hybridMultilevel"/>
    <w:tmpl w:val="09FC68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81"/>
    <w:rsid w:val="00411B81"/>
    <w:rsid w:val="0047256A"/>
    <w:rsid w:val="00535082"/>
    <w:rsid w:val="00D43D12"/>
    <w:rsid w:val="00F6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1867"/>
  <w15:chartTrackingRefBased/>
  <w15:docId w15:val="{4DFD7AE4-DC45-4399-B5DD-085E085D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53508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35082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47256A"/>
    <w:pPr>
      <w:ind w:left="720"/>
      <w:contextualSpacing/>
    </w:pPr>
    <w:rPr>
      <w:rFonts w:ascii="Aptos" w:eastAsia="Times New Roman" w:hAnsi="Aptos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4</cp:revision>
  <dcterms:created xsi:type="dcterms:W3CDTF">2025-01-29T13:06:00Z</dcterms:created>
  <dcterms:modified xsi:type="dcterms:W3CDTF">2025-02-25T15:40:00Z</dcterms:modified>
</cp:coreProperties>
</file>