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3B" w:rsidRDefault="008947FE">
      <w:pPr>
        <w:spacing w:after="219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F31A3B" w:rsidRDefault="008947FE">
      <w:pPr>
        <w:spacing w:after="223" w:line="259" w:lineRule="auto"/>
        <w:jc w:val="left"/>
      </w:pPr>
      <w:r>
        <w:t xml:space="preserve"> </w:t>
      </w:r>
    </w:p>
    <w:p w:rsidR="00F31A3B" w:rsidRPr="00C35339" w:rsidRDefault="008947FE">
      <w:pPr>
        <w:spacing w:after="195" w:line="275" w:lineRule="auto"/>
        <w:jc w:val="left"/>
        <w:rPr>
          <w:b/>
        </w:rPr>
      </w:pPr>
      <w:r w:rsidRPr="00C35339">
        <w:rPr>
          <w:b/>
        </w:rPr>
        <w:t xml:space="preserve">Uzasadnienie do uchwały w sprawie uchwalenia </w:t>
      </w:r>
      <w:r w:rsidR="00C35339" w:rsidRPr="00C35339">
        <w:rPr>
          <w:b/>
        </w:rPr>
        <w:t>Programu Przeciwdziałania Przemocy Domowej i Ochrony Osób Doznających Przemocy Domowej w Gminie Raszyn  na lata 2026 – 2030.</w:t>
      </w:r>
    </w:p>
    <w:p w:rsidR="00F31A3B" w:rsidRDefault="008947FE">
      <w:pPr>
        <w:spacing w:after="345" w:line="259" w:lineRule="auto"/>
        <w:jc w:val="left"/>
      </w:pPr>
      <w:r>
        <w:t xml:space="preserve"> </w:t>
      </w:r>
    </w:p>
    <w:p w:rsidR="003836A9" w:rsidRDefault="008947FE" w:rsidP="00C35339">
      <w:pPr>
        <w:jc w:val="left"/>
      </w:pPr>
      <w:r>
        <w:t xml:space="preserve">         </w:t>
      </w:r>
      <w:bookmarkStart w:id="0" w:name="_GoBack"/>
      <w:bookmarkEnd w:id="0"/>
      <w:r>
        <w:t xml:space="preserve">     Konieczność podejmowania działań zapobiegających występowaniu przemocy </w:t>
      </w:r>
      <w:r w:rsidR="00C35339">
        <w:t>domowej</w:t>
      </w:r>
      <w:r>
        <w:t xml:space="preserve"> wynika z ustawy z dnia 29 lipca 2005 r. o przeciwdziałaniu przemocy</w:t>
      </w:r>
      <w:r w:rsidR="00C35339">
        <w:t xml:space="preserve"> domowej </w:t>
      </w:r>
      <w:r w:rsidR="00C35339">
        <w:t xml:space="preserve">(Dz. U. 2024 poz.1673 tj.) </w:t>
      </w:r>
      <w:r>
        <w:t>Opracowanie</w:t>
      </w:r>
      <w:r w:rsidR="00C35339" w:rsidRPr="00C35339">
        <w:t xml:space="preserve"> </w:t>
      </w:r>
      <w:r w:rsidR="00C35339">
        <w:t xml:space="preserve">Programu Przeciwdziałania Przemocy Domowej i Ochrony Osób Doznających Przemocy Domowej </w:t>
      </w:r>
      <w:r>
        <w:t xml:space="preserve">jest zadaniem obligatoryjnym dla gmin i wynika bezpośrednio z art. 6 ust.2 pkt 1 przywołanej ustawy. </w:t>
      </w:r>
    </w:p>
    <w:p w:rsidR="00F31A3B" w:rsidRDefault="003836A9" w:rsidP="00C35339">
      <w:pPr>
        <w:jc w:val="left"/>
      </w:pPr>
      <w:r>
        <w:tab/>
      </w:r>
      <w:r w:rsidR="008947FE">
        <w:t>Realizacja programu to obowiązkowy</w:t>
      </w:r>
      <w:r w:rsidR="00C35339">
        <w:t xml:space="preserve"> </w:t>
      </w:r>
      <w:r w:rsidR="008947FE">
        <w:t>i niezbędny element gminnego systemu przeciwdziałania przemocy</w:t>
      </w:r>
      <w:r w:rsidR="00C35339">
        <w:t xml:space="preserve"> domowej</w:t>
      </w:r>
      <w:r w:rsidR="008947FE">
        <w:t xml:space="preserve">. Dokument będący załącznikiem do niniejszej uchwały jest efektem prac przedstawicieli </w:t>
      </w:r>
      <w:r w:rsidR="00C35339">
        <w:t>raszyńskich</w:t>
      </w:r>
      <w:r w:rsidR="008947FE">
        <w:t xml:space="preserve"> jednostek i instytucji statutowo zajmujących się pracą na rzecz rodziny, podejmujących działania w zakresie przeciwdziałania przemocy</w:t>
      </w:r>
      <w:r w:rsidR="00C35339">
        <w:t xml:space="preserve"> domowej</w:t>
      </w:r>
      <w:r w:rsidR="008947FE">
        <w:t xml:space="preserve"> oraz zmniejszania jej negatywnych następstw. W opracowaniu </w:t>
      </w:r>
      <w:r w:rsidR="00C35339">
        <w:t>Programu Przeciwdziałania Przemocy Domowej i Ochrony Osób Doznających Przemocy Domowej w Gminie Raszyn  na lata 2026 – 2030</w:t>
      </w:r>
      <w:r w:rsidR="00C35339">
        <w:t xml:space="preserve"> </w:t>
      </w:r>
      <w:r w:rsidR="008947FE">
        <w:t>przyjęto założenia</w:t>
      </w:r>
      <w:r w:rsidR="00C35339">
        <w:t xml:space="preserve"> </w:t>
      </w:r>
      <w:r w:rsidR="008947FE">
        <w:t xml:space="preserve">o kontynuacji celów i działań z </w:t>
      </w:r>
      <w:r w:rsidR="00B4159C">
        <w:t>Programu Przeciwdziałania Przemocy w Rodzinie oraz Ochrony Ofiar Przemocy w Rodzinie w Gminie Raszyn na lata 2021-2025</w:t>
      </w:r>
      <w:r w:rsidR="00B4159C">
        <w:t xml:space="preserve"> </w:t>
      </w:r>
      <w:r w:rsidR="008947FE">
        <w:t>Zakłada się realizację zadań wynikających z obowiązujących aktów prawnych, dążenie do wzmocnienia wypracowanego systemu i dotychczasowych działań podejmowanych na terenie</w:t>
      </w:r>
      <w:r w:rsidR="00C35339">
        <w:t xml:space="preserve"> gminy</w:t>
      </w:r>
      <w:r w:rsidR="008947FE">
        <w:t xml:space="preserve">, a także </w:t>
      </w:r>
      <w:r w:rsidR="00CC45B9">
        <w:t>superwizj</w:t>
      </w:r>
      <w:r w:rsidR="00B4159C">
        <w:t>ę</w:t>
      </w:r>
      <w:r w:rsidR="00CC45B9">
        <w:t>,</w:t>
      </w:r>
      <w:r w:rsidR="00B4159C">
        <w:t xml:space="preserve"> </w:t>
      </w:r>
      <w:r w:rsidR="008947FE">
        <w:t>monitoring</w:t>
      </w:r>
      <w:r w:rsidR="00C35339">
        <w:t xml:space="preserve"> i </w:t>
      </w:r>
      <w:r w:rsidR="008947FE">
        <w:t>ewaluację jako metody wspierania rozwoju zawodowego jego realizatorów, zwiększające jakość</w:t>
      </w:r>
      <w:r w:rsidR="00C35339">
        <w:t xml:space="preserve"> </w:t>
      </w:r>
      <w:r w:rsidR="008947FE">
        <w:t xml:space="preserve">i efektywność pomocy niesionej osobom dotkniętym przemocą </w:t>
      </w:r>
      <w:r w:rsidR="00C35339">
        <w:t>domowej</w:t>
      </w:r>
      <w:r w:rsidR="008947FE">
        <w:t xml:space="preserve">. Program określa działania, które angażują wiele służb, instytucji oraz organizacji do odpowiedzialności za ich realizację. W związku z powyższym, proponuje się przyjęcie przedmiotowej uchwały przez Radę </w:t>
      </w:r>
      <w:r w:rsidR="00C35339">
        <w:t>Gminy Raszyn</w:t>
      </w:r>
      <w:r w:rsidR="008947FE">
        <w:t xml:space="preserve">. </w:t>
      </w:r>
    </w:p>
    <w:p w:rsidR="00F31A3B" w:rsidRDefault="008947FE" w:rsidP="003836A9">
      <w:pPr>
        <w:spacing w:after="314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31A3B" w:rsidRDefault="008947FE">
      <w:pPr>
        <w:spacing w:after="311" w:line="259" w:lineRule="auto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31A3B" w:rsidRDefault="008947FE">
      <w:pPr>
        <w:spacing w:after="0" w:line="259" w:lineRule="auto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F31A3B" w:rsidRDefault="008947FE">
      <w:pPr>
        <w:spacing w:after="0" w:line="259" w:lineRule="auto"/>
      </w:pPr>
      <w:r>
        <w:rPr>
          <w:rFonts w:ascii="Calibri" w:eastAsia="Calibri" w:hAnsi="Calibri" w:cs="Calibri"/>
          <w:sz w:val="22"/>
        </w:rPr>
        <w:t xml:space="preserve"> </w:t>
      </w:r>
    </w:p>
    <w:sectPr w:rsidR="00F31A3B">
      <w:pgSz w:w="11906" w:h="16838"/>
      <w:pgMar w:top="1459" w:right="1414" w:bottom="146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3B"/>
    <w:rsid w:val="003836A9"/>
    <w:rsid w:val="008947FE"/>
    <w:rsid w:val="00B4159C"/>
    <w:rsid w:val="00C35339"/>
    <w:rsid w:val="00CC45B9"/>
    <w:rsid w:val="00F3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FBE5"/>
  <w15:docId w15:val="{55C2F073-AD0D-4F96-AF23-337CB05F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56" w:line="385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mops506</dc:creator>
  <cp:keywords/>
  <cp:lastModifiedBy>Artur Koziel</cp:lastModifiedBy>
  <cp:revision>6</cp:revision>
  <dcterms:created xsi:type="dcterms:W3CDTF">2025-09-25T10:04:00Z</dcterms:created>
  <dcterms:modified xsi:type="dcterms:W3CDTF">2025-09-25T10:33:00Z</dcterms:modified>
</cp:coreProperties>
</file>