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3BBD" w14:textId="25F3B93E" w:rsidR="0091221F" w:rsidRPr="0091221F" w:rsidRDefault="0091221F" w:rsidP="0091221F">
      <w:pPr>
        <w:ind w:left="12036"/>
        <w:rPr>
          <w:b/>
        </w:rPr>
      </w:pPr>
      <w:r w:rsidRPr="0091221F">
        <w:rPr>
          <w:b/>
        </w:rPr>
        <w:t xml:space="preserve">Załącznik Nr </w:t>
      </w:r>
      <w:r w:rsidR="009C7BEC">
        <w:rPr>
          <w:b/>
        </w:rPr>
        <w:t>7</w:t>
      </w:r>
      <w:r w:rsidRPr="0091221F">
        <w:rPr>
          <w:b/>
        </w:rPr>
        <w:br/>
        <w:t>do Uchwały Nr ………../2025</w:t>
      </w:r>
      <w:r w:rsidRPr="0091221F">
        <w:rPr>
          <w:b/>
        </w:rPr>
        <w:br/>
        <w:t>Rady Gminy Raszyn</w:t>
      </w:r>
      <w:r w:rsidRPr="0091221F">
        <w:rPr>
          <w:b/>
        </w:rPr>
        <w:br/>
        <w:t xml:space="preserve">z dnia </w:t>
      </w:r>
      <w:r>
        <w:rPr>
          <w:b/>
        </w:rPr>
        <w:t>27 listopada</w:t>
      </w:r>
      <w:r w:rsidRPr="0091221F">
        <w:rPr>
          <w:b/>
        </w:rPr>
        <w:t xml:space="preserve"> 2025 roku</w:t>
      </w:r>
    </w:p>
    <w:p w14:paraId="1004B607" w14:textId="77777777" w:rsidR="0091221F" w:rsidRPr="0091221F" w:rsidRDefault="0091221F" w:rsidP="0091221F">
      <w:pPr>
        <w:rPr>
          <w:sz w:val="28"/>
          <w:szCs w:val="28"/>
        </w:rPr>
      </w:pPr>
      <w:r w:rsidRPr="0091221F">
        <w:rPr>
          <w:sz w:val="28"/>
          <w:szCs w:val="28"/>
        </w:rPr>
        <w:t>Zmiany w planie przychodów i rozchodów Gminy Raszyn w 2025 roku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975"/>
        <w:gridCol w:w="8668"/>
        <w:gridCol w:w="1715"/>
        <w:gridCol w:w="1715"/>
        <w:gridCol w:w="1715"/>
      </w:tblGrid>
      <w:tr w:rsidR="0091221F" w:rsidRPr="0091221F" w14:paraId="76D2CE4B" w14:textId="77777777">
        <w:trPr>
          <w:tblHeader/>
        </w:trPr>
        <w:tc>
          <w:tcPr>
            <w:tcW w:w="249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1FC7E165" w14:textId="77777777" w:rsidR="0091221F" w:rsidRPr="0091221F" w:rsidRDefault="0091221F" w:rsidP="0091221F">
            <w:pPr>
              <w:rPr>
                <w:b/>
              </w:rPr>
            </w:pPr>
            <w:r w:rsidRPr="0091221F">
              <w:rPr>
                <w:b/>
              </w:rPr>
              <w:t>Paragraf</w:t>
            </w:r>
          </w:p>
        </w:tc>
        <w:tc>
          <w:tcPr>
            <w:tcW w:w="29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21E91AB" w14:textId="77777777" w:rsidR="0091221F" w:rsidRPr="0091221F" w:rsidRDefault="0091221F" w:rsidP="0091221F">
            <w:pPr>
              <w:rPr>
                <w:b/>
              </w:rPr>
            </w:pPr>
            <w:r w:rsidRPr="0091221F">
              <w:rPr>
                <w:b/>
              </w:rPr>
              <w:t>Źródło przychodów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9C72CE0" w14:textId="77777777" w:rsidR="0091221F" w:rsidRPr="0091221F" w:rsidRDefault="0091221F" w:rsidP="0091221F">
            <w:pPr>
              <w:rPr>
                <w:b/>
              </w:rPr>
            </w:pPr>
            <w:r w:rsidRPr="0091221F">
              <w:rPr>
                <w:b/>
              </w:rPr>
              <w:t>Plan przed zmianą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91192D2" w14:textId="77777777" w:rsidR="0091221F" w:rsidRPr="0091221F" w:rsidRDefault="0091221F" w:rsidP="0091221F">
            <w:pPr>
              <w:rPr>
                <w:b/>
              </w:rPr>
            </w:pPr>
            <w:r w:rsidRPr="0091221F">
              <w:rPr>
                <w:b/>
              </w:rPr>
              <w:t>Zmiana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623A6F75" w14:textId="77777777" w:rsidR="0091221F" w:rsidRPr="0091221F" w:rsidRDefault="0091221F" w:rsidP="0091221F">
            <w:pPr>
              <w:rPr>
                <w:b/>
              </w:rPr>
            </w:pPr>
            <w:r w:rsidRPr="0091221F">
              <w:rPr>
                <w:b/>
              </w:rPr>
              <w:t>Plan po zmianie</w:t>
            </w:r>
          </w:p>
        </w:tc>
      </w:tr>
      <w:tr w:rsidR="0091221F" w:rsidRPr="0091221F" w14:paraId="711508A4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040F794" w14:textId="77777777" w:rsidR="0091221F" w:rsidRPr="0091221F" w:rsidRDefault="0091221F" w:rsidP="0091221F">
            <w:r w:rsidRPr="0091221F">
              <w:t>905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66A4A3" w14:textId="77777777" w:rsidR="0091221F" w:rsidRPr="0091221F" w:rsidRDefault="0091221F" w:rsidP="0091221F">
            <w:r w:rsidRPr="0091221F"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określonych w odrębnych ustawach.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C6B9B6" w14:textId="672D404B" w:rsidR="0091221F" w:rsidRPr="0091221F" w:rsidRDefault="0091221F" w:rsidP="0091221F">
            <w:pPr>
              <w:jc w:val="right"/>
            </w:pPr>
            <w:r>
              <w:t>893 415,00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CF5350" w14:textId="7A8FA356" w:rsidR="0091221F" w:rsidRPr="0091221F" w:rsidRDefault="0091221F" w:rsidP="0091221F">
            <w:pPr>
              <w:jc w:val="right"/>
            </w:pPr>
            <w:r>
              <w:t>0</w:t>
            </w:r>
            <w:r w:rsidRPr="0091221F">
              <w:t>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5BBCF85" w14:textId="315565DF" w:rsidR="0091221F" w:rsidRPr="0091221F" w:rsidRDefault="0091221F" w:rsidP="0091221F">
            <w:pPr>
              <w:jc w:val="right"/>
            </w:pPr>
            <w:r>
              <w:t>893 415</w:t>
            </w:r>
            <w:r w:rsidRPr="0091221F">
              <w:t>,00</w:t>
            </w:r>
          </w:p>
        </w:tc>
      </w:tr>
      <w:tr w:rsidR="0091221F" w:rsidRPr="0091221F" w14:paraId="3690D9B1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F967ED" w14:textId="77777777" w:rsidR="0091221F" w:rsidRPr="0091221F" w:rsidRDefault="0091221F" w:rsidP="0091221F">
            <w:r w:rsidRPr="0091221F">
              <w:t>906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114BBC0" w14:textId="77777777" w:rsidR="0091221F" w:rsidRPr="0091221F" w:rsidRDefault="0091221F" w:rsidP="0091221F">
            <w:r w:rsidRPr="0091221F"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373879F" w14:textId="77777777" w:rsidR="0091221F" w:rsidRPr="0091221F" w:rsidRDefault="0091221F" w:rsidP="0091221F">
            <w:pPr>
              <w:jc w:val="right"/>
            </w:pPr>
            <w:r w:rsidRPr="0091221F">
              <w:t>1 331 547,00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26B48F" w14:textId="77777777" w:rsidR="0091221F" w:rsidRPr="0091221F" w:rsidRDefault="0091221F" w:rsidP="0091221F">
            <w:pPr>
              <w:jc w:val="right"/>
            </w:pPr>
            <w:r w:rsidRPr="0091221F"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1E9849A" w14:textId="77777777" w:rsidR="0091221F" w:rsidRPr="0091221F" w:rsidRDefault="0091221F" w:rsidP="0091221F">
            <w:pPr>
              <w:jc w:val="right"/>
            </w:pPr>
            <w:r w:rsidRPr="0091221F">
              <w:t>1 331 547,00</w:t>
            </w:r>
          </w:p>
        </w:tc>
      </w:tr>
      <w:tr w:rsidR="0091221F" w:rsidRPr="0091221F" w14:paraId="491C709C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DFC3BA8" w14:textId="77777777" w:rsidR="0091221F" w:rsidRPr="0091221F" w:rsidRDefault="0091221F" w:rsidP="0091221F">
            <w:r w:rsidRPr="0091221F">
              <w:t>931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898C81" w14:textId="77777777" w:rsidR="0091221F" w:rsidRPr="0091221F" w:rsidRDefault="0091221F" w:rsidP="0091221F">
            <w:r w:rsidRPr="0091221F">
              <w:t>Przychody ze sprzedaży innych papierów wartościowych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DFD6B4" w14:textId="77777777" w:rsidR="0091221F" w:rsidRPr="0091221F" w:rsidRDefault="0091221F" w:rsidP="0091221F">
            <w:pPr>
              <w:jc w:val="right"/>
            </w:pPr>
            <w:r w:rsidRPr="0091221F">
              <w:t>14 000 000,00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13C86D1" w14:textId="4181069E" w:rsidR="0091221F" w:rsidRPr="0091221F" w:rsidRDefault="0091221F" w:rsidP="0091221F">
            <w:pPr>
              <w:jc w:val="right"/>
            </w:pPr>
            <w:r>
              <w:t>-14 000 00</w:t>
            </w:r>
            <w:r w:rsidRPr="0091221F"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A0CD38C" w14:textId="4150BF6D" w:rsidR="0091221F" w:rsidRPr="0091221F" w:rsidRDefault="0091221F" w:rsidP="0091221F">
            <w:pPr>
              <w:jc w:val="right"/>
            </w:pPr>
            <w:r>
              <w:t>0,00</w:t>
            </w:r>
          </w:p>
        </w:tc>
      </w:tr>
      <w:tr w:rsidR="0091221F" w:rsidRPr="0091221F" w14:paraId="341F55BD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318E6D6" w14:textId="77777777" w:rsidR="0091221F" w:rsidRPr="0091221F" w:rsidRDefault="0091221F" w:rsidP="0091221F">
            <w:r w:rsidRPr="0091221F">
              <w:t>950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5C9B99" w14:textId="77777777" w:rsidR="0091221F" w:rsidRPr="0091221F" w:rsidRDefault="0091221F" w:rsidP="0091221F">
            <w:r w:rsidRPr="0091221F">
              <w:t>Wolne środki, o których mowa w art. 217 ust.2 pkt 6 ustawy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4CA2015" w14:textId="77777777" w:rsidR="0091221F" w:rsidRPr="0091221F" w:rsidRDefault="0091221F" w:rsidP="0091221F">
            <w:pPr>
              <w:jc w:val="right"/>
            </w:pPr>
            <w:r w:rsidRPr="0091221F">
              <w:t>18 882 790,00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3DCE3A" w14:textId="0ADF8312" w:rsidR="0091221F" w:rsidRPr="0091221F" w:rsidRDefault="0091221F" w:rsidP="0091221F">
            <w:pPr>
              <w:jc w:val="right"/>
            </w:pPr>
            <w:r>
              <w:t>-637 323,00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31D3FA5" w14:textId="4D83309D" w:rsidR="0091221F" w:rsidRPr="0091221F" w:rsidRDefault="0091221F" w:rsidP="0091221F">
            <w:pPr>
              <w:jc w:val="right"/>
            </w:pPr>
            <w:r w:rsidRPr="0091221F">
              <w:t>18</w:t>
            </w:r>
            <w:r>
              <w:t> 245 467</w:t>
            </w:r>
            <w:r w:rsidRPr="0091221F">
              <w:t>,00</w:t>
            </w:r>
          </w:p>
        </w:tc>
      </w:tr>
      <w:tr w:rsidR="0091221F" w:rsidRPr="0091221F" w14:paraId="057E8A6D" w14:textId="77777777">
        <w:tc>
          <w:tcPr>
            <w:tcW w:w="3200" w:type="pct"/>
            <w:gridSpan w:val="2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3129015D" w14:textId="77777777" w:rsidR="0091221F" w:rsidRPr="0091221F" w:rsidRDefault="0091221F" w:rsidP="0091221F">
            <w:pPr>
              <w:rPr>
                <w:b/>
              </w:rPr>
            </w:pPr>
            <w:r w:rsidRPr="0091221F">
              <w:rPr>
                <w:b/>
              </w:rPr>
              <w:t>Razem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0D260E20" w14:textId="21824F37" w:rsidR="0091221F" w:rsidRPr="0091221F" w:rsidRDefault="0091221F" w:rsidP="0091221F">
            <w:pPr>
              <w:jc w:val="right"/>
              <w:rPr>
                <w:b/>
              </w:rPr>
            </w:pPr>
            <w:r w:rsidRPr="0091221F">
              <w:rPr>
                <w:b/>
              </w:rPr>
              <w:t>3</w:t>
            </w:r>
            <w:r>
              <w:rPr>
                <w:b/>
              </w:rPr>
              <w:t>5 107 752</w:t>
            </w:r>
            <w:r w:rsidRPr="0091221F">
              <w:rPr>
                <w:b/>
              </w:rPr>
              <w:t>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07F8A417" w14:textId="1F708C10" w:rsidR="0091221F" w:rsidRPr="0091221F" w:rsidRDefault="0091221F" w:rsidP="0091221F">
            <w:pPr>
              <w:jc w:val="right"/>
              <w:rPr>
                <w:b/>
              </w:rPr>
            </w:pPr>
            <w:r>
              <w:rPr>
                <w:b/>
              </w:rPr>
              <w:t>-14 637 323</w:t>
            </w:r>
            <w:r w:rsidRPr="0091221F">
              <w:rPr>
                <w:b/>
              </w:rPr>
              <w:t>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68BBBE40" w14:textId="15E7325D" w:rsidR="0091221F" w:rsidRPr="0091221F" w:rsidRDefault="0091221F" w:rsidP="0091221F">
            <w:pPr>
              <w:jc w:val="right"/>
              <w:rPr>
                <w:b/>
              </w:rPr>
            </w:pPr>
            <w:r>
              <w:rPr>
                <w:b/>
              </w:rPr>
              <w:t>20 470 429</w:t>
            </w:r>
            <w:r w:rsidRPr="0091221F">
              <w:rPr>
                <w:b/>
              </w:rPr>
              <w:t>,00</w:t>
            </w:r>
          </w:p>
        </w:tc>
      </w:tr>
    </w:tbl>
    <w:p w14:paraId="62911DA9" w14:textId="01F2E995" w:rsidR="0091221F" w:rsidRPr="0091221F" w:rsidRDefault="0091221F" w:rsidP="0091221F">
      <w:r>
        <w:t xml:space="preserve"> 107 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975"/>
        <w:gridCol w:w="8668"/>
        <w:gridCol w:w="1715"/>
        <w:gridCol w:w="1715"/>
        <w:gridCol w:w="1715"/>
      </w:tblGrid>
      <w:tr w:rsidR="0091221F" w:rsidRPr="0091221F" w14:paraId="3AF4F1DC" w14:textId="77777777">
        <w:trPr>
          <w:tblHeader/>
        </w:trPr>
        <w:tc>
          <w:tcPr>
            <w:tcW w:w="249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42BC0B8" w14:textId="77777777" w:rsidR="0091221F" w:rsidRPr="0091221F" w:rsidRDefault="0091221F" w:rsidP="0091221F">
            <w:pPr>
              <w:rPr>
                <w:b/>
              </w:rPr>
            </w:pPr>
            <w:r w:rsidRPr="0091221F">
              <w:rPr>
                <w:b/>
              </w:rPr>
              <w:t>Paragraf</w:t>
            </w:r>
          </w:p>
        </w:tc>
        <w:tc>
          <w:tcPr>
            <w:tcW w:w="29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D8D5B5D" w14:textId="77777777" w:rsidR="0091221F" w:rsidRPr="0091221F" w:rsidRDefault="0091221F" w:rsidP="0091221F">
            <w:pPr>
              <w:rPr>
                <w:b/>
              </w:rPr>
            </w:pPr>
            <w:r w:rsidRPr="0091221F">
              <w:rPr>
                <w:b/>
              </w:rPr>
              <w:t>Źródło rozchodów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2F6D6D3" w14:textId="77777777" w:rsidR="0091221F" w:rsidRPr="0091221F" w:rsidRDefault="0091221F" w:rsidP="0091221F">
            <w:pPr>
              <w:rPr>
                <w:b/>
              </w:rPr>
            </w:pPr>
            <w:r w:rsidRPr="0091221F">
              <w:rPr>
                <w:b/>
              </w:rPr>
              <w:t>Plan przed zmianą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129C46E7" w14:textId="77777777" w:rsidR="0091221F" w:rsidRPr="0091221F" w:rsidRDefault="0091221F" w:rsidP="0091221F">
            <w:pPr>
              <w:rPr>
                <w:b/>
              </w:rPr>
            </w:pPr>
            <w:r w:rsidRPr="0091221F">
              <w:rPr>
                <w:b/>
              </w:rPr>
              <w:t>Zmiana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1058D520" w14:textId="77777777" w:rsidR="0091221F" w:rsidRPr="0091221F" w:rsidRDefault="0091221F" w:rsidP="0091221F">
            <w:pPr>
              <w:rPr>
                <w:b/>
              </w:rPr>
            </w:pPr>
            <w:r w:rsidRPr="0091221F">
              <w:rPr>
                <w:b/>
              </w:rPr>
              <w:t>Plan po zmianie</w:t>
            </w:r>
          </w:p>
        </w:tc>
      </w:tr>
      <w:tr w:rsidR="0091221F" w:rsidRPr="0091221F" w14:paraId="7B89EF76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EF5877" w14:textId="77777777" w:rsidR="0091221F" w:rsidRPr="0091221F" w:rsidRDefault="0091221F" w:rsidP="0091221F">
            <w:r w:rsidRPr="0091221F">
              <w:t>982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621BB60" w14:textId="77777777" w:rsidR="0091221F" w:rsidRPr="0091221F" w:rsidRDefault="0091221F" w:rsidP="0091221F">
            <w:r w:rsidRPr="0091221F">
              <w:t>Wykup innych papierów wartościowych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71E2C2A" w14:textId="77777777" w:rsidR="0091221F" w:rsidRPr="0091221F" w:rsidRDefault="0091221F" w:rsidP="0091221F">
            <w:pPr>
              <w:jc w:val="right"/>
            </w:pPr>
            <w:r w:rsidRPr="0091221F">
              <w:t>4 000 000,00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911C60" w14:textId="77777777" w:rsidR="0091221F" w:rsidRPr="0091221F" w:rsidRDefault="0091221F" w:rsidP="0091221F">
            <w:pPr>
              <w:jc w:val="right"/>
            </w:pPr>
            <w:r w:rsidRPr="0091221F"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8FA75E7" w14:textId="77777777" w:rsidR="0091221F" w:rsidRPr="0091221F" w:rsidRDefault="0091221F" w:rsidP="0091221F">
            <w:pPr>
              <w:jc w:val="right"/>
            </w:pPr>
            <w:r w:rsidRPr="0091221F">
              <w:t>4 000 000,00</w:t>
            </w:r>
          </w:p>
        </w:tc>
      </w:tr>
      <w:tr w:rsidR="0091221F" w:rsidRPr="0091221F" w14:paraId="1DB4DEFB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5B48C2F" w14:textId="77777777" w:rsidR="0091221F" w:rsidRPr="0091221F" w:rsidRDefault="0091221F" w:rsidP="0091221F">
            <w:r w:rsidRPr="0091221F">
              <w:t>992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A72CCE7" w14:textId="77777777" w:rsidR="0091221F" w:rsidRPr="0091221F" w:rsidRDefault="0091221F" w:rsidP="0091221F">
            <w:r w:rsidRPr="0091221F">
              <w:t>Spłaty otrzymanych krajowych pożyczek i kredytów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12B8E11" w14:textId="77777777" w:rsidR="0091221F" w:rsidRPr="0091221F" w:rsidRDefault="0091221F" w:rsidP="0091221F">
            <w:pPr>
              <w:jc w:val="right"/>
            </w:pPr>
            <w:r w:rsidRPr="0091221F">
              <w:t>20 000,00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F5D4FA" w14:textId="77777777" w:rsidR="0091221F" w:rsidRPr="0091221F" w:rsidRDefault="0091221F" w:rsidP="0091221F">
            <w:pPr>
              <w:jc w:val="right"/>
            </w:pPr>
            <w:r w:rsidRPr="0091221F"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7F85A81" w14:textId="77777777" w:rsidR="0091221F" w:rsidRPr="0091221F" w:rsidRDefault="0091221F" w:rsidP="0091221F">
            <w:pPr>
              <w:jc w:val="right"/>
            </w:pPr>
            <w:r w:rsidRPr="0091221F">
              <w:t>20 000,00</w:t>
            </w:r>
          </w:p>
        </w:tc>
      </w:tr>
      <w:tr w:rsidR="0091221F" w:rsidRPr="0091221F" w14:paraId="1FFF08AC" w14:textId="77777777">
        <w:tc>
          <w:tcPr>
            <w:tcW w:w="3200" w:type="pct"/>
            <w:gridSpan w:val="2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3EDB0E0A" w14:textId="77777777" w:rsidR="0091221F" w:rsidRPr="0091221F" w:rsidRDefault="0091221F" w:rsidP="0091221F">
            <w:pPr>
              <w:rPr>
                <w:b/>
              </w:rPr>
            </w:pPr>
            <w:r w:rsidRPr="0091221F">
              <w:rPr>
                <w:b/>
              </w:rPr>
              <w:t>Razem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74B65AB7" w14:textId="77777777" w:rsidR="0091221F" w:rsidRPr="0091221F" w:rsidRDefault="0091221F" w:rsidP="0091221F">
            <w:pPr>
              <w:jc w:val="right"/>
              <w:rPr>
                <w:b/>
              </w:rPr>
            </w:pPr>
            <w:r w:rsidRPr="0091221F">
              <w:rPr>
                <w:b/>
              </w:rPr>
              <w:t>4 020 000,00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12C30A75" w14:textId="77777777" w:rsidR="0091221F" w:rsidRPr="0091221F" w:rsidRDefault="0091221F" w:rsidP="0091221F">
            <w:pPr>
              <w:jc w:val="right"/>
              <w:rPr>
                <w:b/>
              </w:rPr>
            </w:pPr>
            <w:r w:rsidRPr="0091221F">
              <w:rPr>
                <w:b/>
              </w:rP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5F74D43D" w14:textId="77777777" w:rsidR="0091221F" w:rsidRPr="0091221F" w:rsidRDefault="0091221F" w:rsidP="0091221F">
            <w:pPr>
              <w:jc w:val="right"/>
              <w:rPr>
                <w:b/>
              </w:rPr>
            </w:pPr>
            <w:r w:rsidRPr="0091221F">
              <w:rPr>
                <w:b/>
              </w:rPr>
              <w:t>4 020 000,00</w:t>
            </w:r>
          </w:p>
        </w:tc>
      </w:tr>
    </w:tbl>
    <w:p w14:paraId="15FC602A" w14:textId="77777777" w:rsidR="0091221F" w:rsidRPr="0091221F" w:rsidRDefault="0091221F" w:rsidP="0091221F">
      <w:pPr>
        <w:sectPr w:rsidR="0091221F" w:rsidRPr="0091221F" w:rsidSect="0091221F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5A8D0BE" w14:textId="77777777" w:rsidR="00325B44" w:rsidRDefault="00325B44"/>
    <w:sectPr w:rsidR="00325B44" w:rsidSect="00912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91"/>
    <w:rsid w:val="00325B44"/>
    <w:rsid w:val="005C4091"/>
    <w:rsid w:val="008218B4"/>
    <w:rsid w:val="0091221F"/>
    <w:rsid w:val="009544DF"/>
    <w:rsid w:val="009C7BEC"/>
    <w:rsid w:val="00E1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04D2"/>
  <w15:chartTrackingRefBased/>
  <w15:docId w15:val="{84DBC4C3-BE35-4D44-A000-FB7CE68C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4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4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0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4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4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4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4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4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4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4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4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40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40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40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40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40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40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4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4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4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4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4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40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40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40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4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40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4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3</cp:revision>
  <dcterms:created xsi:type="dcterms:W3CDTF">2025-11-20T17:49:00Z</dcterms:created>
  <dcterms:modified xsi:type="dcterms:W3CDTF">2025-11-20T18:03:00Z</dcterms:modified>
</cp:coreProperties>
</file>