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CB50" w14:textId="77777777" w:rsidR="00A15D8A" w:rsidRPr="009C6F73" w:rsidRDefault="00A15D8A" w:rsidP="004705E6">
      <w:pPr>
        <w:rPr>
          <w:rFonts w:asciiTheme="minorHAnsi" w:hAnsiTheme="minorHAnsi" w:cstheme="minorHAnsi"/>
        </w:rPr>
      </w:pPr>
    </w:p>
    <w:p w14:paraId="67806ABE" w14:textId="77777777" w:rsidR="004705E6" w:rsidRPr="009C6F73" w:rsidRDefault="004705E6" w:rsidP="004705E6">
      <w:pPr>
        <w:pStyle w:val="NormalnyWeb"/>
        <w:shd w:val="clear" w:color="auto" w:fill="FFFFFF"/>
        <w:spacing w:before="0" w:beforeAutospacing="0" w:after="0" w:afterAutospacing="0"/>
        <w:jc w:val="center"/>
        <w:rPr>
          <w:rFonts w:asciiTheme="minorHAnsi" w:hAnsiTheme="minorHAnsi" w:cstheme="minorHAnsi"/>
          <w:b/>
          <w:bCs/>
          <w:sz w:val="22"/>
          <w:szCs w:val="22"/>
        </w:rPr>
      </w:pPr>
      <w:r w:rsidRPr="009C6F73">
        <w:rPr>
          <w:rFonts w:asciiTheme="minorHAnsi" w:hAnsiTheme="minorHAnsi" w:cstheme="minorHAnsi"/>
        </w:rPr>
        <w:tab/>
      </w:r>
      <w:r w:rsidRPr="009C6F73">
        <w:rPr>
          <w:rStyle w:val="Pogrubienie"/>
          <w:rFonts w:asciiTheme="minorHAnsi" w:eastAsiaTheme="majorEastAsia" w:hAnsiTheme="minorHAnsi" w:cstheme="minorHAnsi"/>
          <w:sz w:val="22"/>
          <w:szCs w:val="22"/>
        </w:rPr>
        <w:t xml:space="preserve">  UCHWAŁA NR ………….</w:t>
      </w:r>
    </w:p>
    <w:p w14:paraId="448BDB15" w14:textId="77777777" w:rsidR="004705E6" w:rsidRPr="009C6F73" w:rsidRDefault="004705E6" w:rsidP="004705E6">
      <w:pPr>
        <w:pStyle w:val="NormalnyWeb"/>
        <w:shd w:val="clear" w:color="auto" w:fill="FFFFFF"/>
        <w:spacing w:before="0" w:beforeAutospacing="0" w:after="0" w:afterAutospacing="0"/>
        <w:jc w:val="center"/>
        <w:rPr>
          <w:rStyle w:val="Pogrubienie"/>
          <w:rFonts w:asciiTheme="minorHAnsi" w:eastAsiaTheme="majorEastAsia" w:hAnsiTheme="minorHAnsi" w:cstheme="minorHAnsi"/>
          <w:sz w:val="22"/>
          <w:szCs w:val="22"/>
        </w:rPr>
      </w:pPr>
      <w:r w:rsidRPr="009C6F73">
        <w:rPr>
          <w:rStyle w:val="Pogrubienie"/>
          <w:rFonts w:asciiTheme="minorHAnsi" w:eastAsiaTheme="majorEastAsia" w:hAnsiTheme="minorHAnsi" w:cstheme="minorHAnsi"/>
          <w:sz w:val="22"/>
          <w:szCs w:val="22"/>
        </w:rPr>
        <w:t>RADY GMINY RASZYN</w:t>
      </w:r>
      <w:r w:rsidRPr="009C6F73">
        <w:rPr>
          <w:rFonts w:asciiTheme="minorHAnsi" w:hAnsiTheme="minorHAnsi" w:cstheme="minorHAnsi"/>
          <w:b/>
          <w:bCs/>
          <w:sz w:val="22"/>
          <w:szCs w:val="22"/>
        </w:rPr>
        <w:br/>
      </w:r>
      <w:r w:rsidRPr="009C6F73">
        <w:rPr>
          <w:rStyle w:val="Pogrubienie"/>
          <w:rFonts w:asciiTheme="minorHAnsi" w:eastAsiaTheme="majorEastAsia" w:hAnsiTheme="minorHAnsi" w:cstheme="minorHAnsi"/>
          <w:sz w:val="22"/>
          <w:szCs w:val="22"/>
        </w:rPr>
        <w:t xml:space="preserve">   z dnia …………………….</w:t>
      </w:r>
    </w:p>
    <w:p w14:paraId="44608939" w14:textId="77777777" w:rsidR="004705E6" w:rsidRPr="009C6F73" w:rsidRDefault="004705E6" w:rsidP="004705E6">
      <w:pPr>
        <w:rPr>
          <w:rFonts w:asciiTheme="minorHAnsi" w:hAnsiTheme="minorHAnsi" w:cstheme="minorHAnsi"/>
        </w:rPr>
      </w:pPr>
    </w:p>
    <w:p w14:paraId="3FA81A6D" w14:textId="26FF648B" w:rsidR="008948C7" w:rsidRPr="009C6F73" w:rsidRDefault="00363892" w:rsidP="004705E6">
      <w:pPr>
        <w:pStyle w:val="NormalnyWeb"/>
        <w:shd w:val="clear" w:color="auto" w:fill="FFFFFF"/>
        <w:spacing w:before="0" w:beforeAutospacing="0" w:after="0" w:afterAutospacing="0" w:line="276" w:lineRule="auto"/>
        <w:jc w:val="both"/>
        <w:rPr>
          <w:rFonts w:asciiTheme="minorHAnsi" w:eastAsiaTheme="majorEastAsia" w:hAnsiTheme="minorHAnsi" w:cstheme="minorHAnsi"/>
          <w:b/>
          <w:bCs/>
          <w:sz w:val="22"/>
          <w:szCs w:val="22"/>
        </w:rPr>
      </w:pPr>
      <w:r w:rsidRPr="009C6F73">
        <w:rPr>
          <w:rStyle w:val="Pogrubienie"/>
          <w:rFonts w:asciiTheme="minorHAnsi" w:eastAsiaTheme="majorEastAsia" w:hAnsiTheme="minorHAnsi" w:cstheme="minorHAnsi"/>
          <w:sz w:val="22"/>
          <w:szCs w:val="22"/>
        </w:rPr>
        <w:t>w sprawie</w:t>
      </w:r>
      <w:r w:rsidR="004705E6" w:rsidRPr="009C6F73">
        <w:rPr>
          <w:rStyle w:val="Pogrubienie"/>
          <w:rFonts w:asciiTheme="minorHAnsi" w:eastAsiaTheme="majorEastAsia" w:hAnsiTheme="minorHAnsi" w:cstheme="minorHAnsi"/>
          <w:sz w:val="22"/>
          <w:szCs w:val="22"/>
        </w:rPr>
        <w:t xml:space="preserve"> </w:t>
      </w:r>
      <w:r w:rsidR="009C6F73" w:rsidRPr="009C6F73">
        <w:rPr>
          <w:rStyle w:val="Pogrubienie"/>
          <w:rFonts w:asciiTheme="minorHAnsi" w:eastAsiaTheme="majorEastAsia" w:hAnsiTheme="minorHAnsi" w:cstheme="minorHAnsi"/>
          <w:sz w:val="22"/>
          <w:szCs w:val="22"/>
        </w:rPr>
        <w:t xml:space="preserve">zmiany </w:t>
      </w:r>
      <w:r w:rsidR="009C6F73" w:rsidRPr="009C6F73">
        <w:rPr>
          <w:rFonts w:asciiTheme="minorHAnsi" w:eastAsiaTheme="majorEastAsia" w:hAnsiTheme="minorHAnsi" w:cstheme="minorHAnsi"/>
          <w:b/>
          <w:bCs/>
          <w:sz w:val="22"/>
          <w:szCs w:val="22"/>
        </w:rPr>
        <w:t>uchwa</w:t>
      </w:r>
      <w:r w:rsidR="009C6F73" w:rsidRPr="009C6F73">
        <w:rPr>
          <w:rFonts w:asciiTheme="minorHAnsi" w:eastAsiaTheme="majorEastAsia" w:hAnsiTheme="minorHAnsi" w:cstheme="minorHAnsi"/>
          <w:b/>
          <w:bCs/>
          <w:sz w:val="22"/>
          <w:szCs w:val="22"/>
        </w:rPr>
        <w:t xml:space="preserve">ły </w:t>
      </w:r>
      <w:r w:rsidR="009C6F73" w:rsidRPr="009C6F73">
        <w:rPr>
          <w:rFonts w:asciiTheme="minorHAnsi" w:eastAsiaTheme="majorEastAsia" w:hAnsiTheme="minorHAnsi" w:cstheme="minorHAnsi"/>
          <w:b/>
          <w:bCs/>
          <w:sz w:val="22"/>
          <w:szCs w:val="22"/>
        </w:rPr>
        <w:t xml:space="preserve">nr XXX/250/2025 Rady Gminy Raszyn z dnia 30 grudnia 2025 r. </w:t>
      </w:r>
      <w:r w:rsidR="009C6F73" w:rsidRPr="009C6F73">
        <w:rPr>
          <w:rStyle w:val="Pogrubienie"/>
          <w:rFonts w:asciiTheme="minorHAnsi" w:eastAsiaTheme="majorEastAsia" w:hAnsiTheme="minorHAnsi" w:cstheme="minorHAnsi"/>
          <w:sz w:val="22"/>
          <w:szCs w:val="22"/>
        </w:rPr>
        <w:t>w sprawie wyboru metody ustalenia opłaty za gospodarowanie odpadami komunalnymi, ustalenia stawki takiej opłaty, ustalenia stawki opłaty za pojemnik z odpadami komunalnymi oraz częściowego zwolnienia z opłaty za gospodarowanie odpadami komunalnymi</w:t>
      </w:r>
    </w:p>
    <w:p w14:paraId="15933F40" w14:textId="77777777" w:rsidR="009C6F73" w:rsidRPr="009C6F73" w:rsidRDefault="009C6F73" w:rsidP="004705E6">
      <w:pPr>
        <w:pStyle w:val="NormalnyWeb"/>
        <w:shd w:val="clear" w:color="auto" w:fill="FFFFFF"/>
        <w:spacing w:before="0" w:beforeAutospacing="0" w:after="0" w:afterAutospacing="0" w:line="276" w:lineRule="auto"/>
        <w:jc w:val="both"/>
        <w:rPr>
          <w:rFonts w:asciiTheme="minorHAnsi" w:hAnsiTheme="minorHAnsi" w:cstheme="minorHAnsi"/>
          <w:sz w:val="22"/>
          <w:szCs w:val="22"/>
        </w:rPr>
      </w:pPr>
    </w:p>
    <w:p w14:paraId="4B1A0CBF" w14:textId="601C7B03" w:rsidR="004705E6" w:rsidRPr="009C6F73" w:rsidRDefault="004705E6" w:rsidP="004705E6">
      <w:pPr>
        <w:pStyle w:val="NormalnyWeb"/>
        <w:shd w:val="clear" w:color="auto" w:fill="FFFFFF"/>
        <w:spacing w:before="0" w:beforeAutospacing="0" w:after="0" w:afterAutospacing="0" w:line="276" w:lineRule="auto"/>
        <w:jc w:val="both"/>
        <w:rPr>
          <w:rFonts w:asciiTheme="minorHAnsi" w:hAnsiTheme="minorHAnsi" w:cstheme="minorHAnsi"/>
          <w:sz w:val="22"/>
          <w:szCs w:val="22"/>
        </w:rPr>
      </w:pPr>
      <w:r w:rsidRPr="009C6F73">
        <w:rPr>
          <w:rFonts w:asciiTheme="minorHAnsi" w:hAnsiTheme="minorHAnsi" w:cstheme="minorHAnsi"/>
          <w:sz w:val="22"/>
          <w:szCs w:val="22"/>
        </w:rPr>
        <w:t xml:space="preserve">Na podstawie art. 18 ust. 2 pkt 8, art. 40 ust. 1 oraz art. 41 ust. 1 ustawy z dnia 8 marca 1990 r. o samorządzie gminnym (Dz. U. z 2025 r. poz. 1153, z </w:t>
      </w:r>
      <w:proofErr w:type="spellStart"/>
      <w:r w:rsidRPr="009C6F73">
        <w:rPr>
          <w:rFonts w:asciiTheme="minorHAnsi" w:hAnsiTheme="minorHAnsi" w:cstheme="minorHAnsi"/>
          <w:sz w:val="22"/>
          <w:szCs w:val="22"/>
        </w:rPr>
        <w:t>późn</w:t>
      </w:r>
      <w:proofErr w:type="spellEnd"/>
      <w:r w:rsidRPr="009C6F73">
        <w:rPr>
          <w:rFonts w:asciiTheme="minorHAnsi" w:hAnsiTheme="minorHAnsi" w:cstheme="minorHAnsi"/>
          <w:sz w:val="22"/>
          <w:szCs w:val="22"/>
        </w:rPr>
        <w:t>. zm.) oraz art. 6k ust. 1 pkt 1 i 2, ust. 3, ust. 4 i ust. 4a w związku z art. 6i ust. 1 pkt 1 i art. 6j ust. 1 pkt 1 oraz art. 6q ust. 2 ustawy z dnia 13 września 1996 r. o utrzymaniu czystości i porządku w gminach (Dz. U. z 2025 r. poz. 733) uchwala się, co następuje:</w:t>
      </w:r>
    </w:p>
    <w:p w14:paraId="4167D5C0" w14:textId="77777777" w:rsidR="004705E6" w:rsidRPr="009C6F73" w:rsidRDefault="004705E6" w:rsidP="004F7763">
      <w:pPr>
        <w:pStyle w:val="NormalnyWeb"/>
        <w:shd w:val="clear" w:color="auto" w:fill="FFFFFF"/>
        <w:spacing w:before="0" w:beforeAutospacing="0" w:after="120" w:afterAutospacing="0" w:line="276" w:lineRule="auto"/>
        <w:jc w:val="center"/>
        <w:rPr>
          <w:rFonts w:asciiTheme="minorHAnsi" w:hAnsiTheme="minorHAnsi" w:cstheme="minorHAnsi"/>
          <w:sz w:val="22"/>
          <w:szCs w:val="22"/>
        </w:rPr>
      </w:pPr>
      <w:r w:rsidRPr="009C6F73">
        <w:rPr>
          <w:rFonts w:asciiTheme="minorHAnsi" w:eastAsiaTheme="majorEastAsia" w:hAnsiTheme="minorHAnsi" w:cstheme="minorHAnsi"/>
          <w:b/>
          <w:bCs/>
          <w:sz w:val="22"/>
          <w:szCs w:val="22"/>
        </w:rPr>
        <w:tab/>
      </w:r>
      <w:r w:rsidRPr="009C6F73">
        <w:rPr>
          <w:rStyle w:val="Pogrubienie"/>
          <w:rFonts w:asciiTheme="minorHAnsi" w:eastAsiaTheme="majorEastAsia" w:hAnsiTheme="minorHAnsi" w:cstheme="minorHAnsi"/>
          <w:sz w:val="22"/>
          <w:szCs w:val="22"/>
        </w:rPr>
        <w:t>§ 1.</w:t>
      </w:r>
    </w:p>
    <w:p w14:paraId="478002D6" w14:textId="4EB2CEC8" w:rsidR="004F7763" w:rsidRPr="009C6F73" w:rsidRDefault="004705E6" w:rsidP="004705E6">
      <w:pPr>
        <w:pStyle w:val="NormalnyWeb"/>
        <w:shd w:val="clear" w:color="auto" w:fill="FFFFFF"/>
        <w:spacing w:before="0" w:beforeAutospacing="0" w:after="0" w:afterAutospacing="0" w:line="276" w:lineRule="auto"/>
        <w:jc w:val="both"/>
        <w:rPr>
          <w:rStyle w:val="Pogrubienie"/>
          <w:rFonts w:asciiTheme="minorHAnsi" w:eastAsiaTheme="majorEastAsia" w:hAnsiTheme="minorHAnsi" w:cstheme="minorHAnsi"/>
          <w:b w:val="0"/>
          <w:bCs w:val="0"/>
          <w:sz w:val="22"/>
          <w:szCs w:val="22"/>
        </w:rPr>
      </w:pPr>
      <w:r w:rsidRPr="009C6F73">
        <w:rPr>
          <w:rFonts w:asciiTheme="minorHAnsi" w:eastAsiaTheme="majorEastAsia" w:hAnsiTheme="minorHAnsi" w:cstheme="minorHAnsi"/>
          <w:sz w:val="22"/>
          <w:szCs w:val="22"/>
        </w:rPr>
        <w:t>W uchwa</w:t>
      </w:r>
      <w:r w:rsidR="00664919" w:rsidRPr="009C6F73">
        <w:rPr>
          <w:rFonts w:asciiTheme="minorHAnsi" w:eastAsiaTheme="majorEastAsia" w:hAnsiTheme="minorHAnsi" w:cstheme="minorHAnsi"/>
          <w:sz w:val="22"/>
          <w:szCs w:val="22"/>
        </w:rPr>
        <w:t>le</w:t>
      </w:r>
      <w:r w:rsidRPr="009C6F73">
        <w:rPr>
          <w:rFonts w:asciiTheme="minorHAnsi" w:eastAsiaTheme="majorEastAsia" w:hAnsiTheme="minorHAnsi" w:cstheme="minorHAnsi"/>
          <w:sz w:val="22"/>
          <w:szCs w:val="22"/>
        </w:rPr>
        <w:t xml:space="preserve"> nr </w:t>
      </w:r>
      <w:r w:rsidR="00BD10E4" w:rsidRPr="009C6F73">
        <w:rPr>
          <w:rFonts w:asciiTheme="minorHAnsi" w:eastAsiaTheme="majorEastAsia" w:hAnsiTheme="minorHAnsi" w:cstheme="minorHAnsi"/>
          <w:sz w:val="22"/>
          <w:szCs w:val="22"/>
        </w:rPr>
        <w:t xml:space="preserve">XXX/250/2025 Rady Gminy Raszyn z dnia 30 grudnia 2025 r. </w:t>
      </w:r>
      <w:r w:rsidRPr="009C6F73">
        <w:rPr>
          <w:rStyle w:val="Pogrubienie"/>
          <w:rFonts w:asciiTheme="minorHAnsi" w:eastAsiaTheme="majorEastAsia" w:hAnsiTheme="minorHAnsi" w:cstheme="minorHAnsi"/>
          <w:b w:val="0"/>
          <w:bCs w:val="0"/>
          <w:sz w:val="22"/>
          <w:szCs w:val="22"/>
        </w:rPr>
        <w:t>w sprawie wyboru metody ustalenia opłaty za gospodarowanie odpadami komunalnymi, ustalenia stawki takiej opłaty, ustalenia stawki opłaty za pojemnik z odpadami komunalnymi oraz częściowego zwolnienia z opłaty za gospodarowanie odpadami komunalnymi</w:t>
      </w:r>
      <w:r w:rsidR="009C6F73" w:rsidRPr="009C6F73">
        <w:rPr>
          <w:rStyle w:val="Pogrubienie"/>
          <w:rFonts w:asciiTheme="minorHAnsi" w:eastAsiaTheme="majorEastAsia" w:hAnsiTheme="minorHAnsi" w:cstheme="minorHAnsi"/>
          <w:b w:val="0"/>
          <w:bCs w:val="0"/>
          <w:sz w:val="22"/>
          <w:szCs w:val="22"/>
        </w:rPr>
        <w:t>,</w:t>
      </w:r>
      <w:r w:rsidR="00B97C13" w:rsidRPr="009C6F73">
        <w:rPr>
          <w:rFonts w:asciiTheme="minorHAnsi" w:eastAsiaTheme="majorEastAsia" w:hAnsiTheme="minorHAnsi" w:cstheme="minorHAnsi"/>
          <w:sz w:val="22"/>
          <w:szCs w:val="22"/>
        </w:rPr>
        <w:t xml:space="preserve"> zmienionej uchwałą nr XXXII/262/2026 Rady Gminy Raszyn z dnia 29 stycznia 2026r.</w:t>
      </w:r>
      <w:r w:rsidRPr="009C6F73">
        <w:rPr>
          <w:rStyle w:val="Pogrubienie"/>
          <w:rFonts w:asciiTheme="minorHAnsi" w:eastAsiaTheme="majorEastAsia" w:hAnsiTheme="minorHAnsi" w:cstheme="minorHAnsi"/>
          <w:b w:val="0"/>
          <w:bCs w:val="0"/>
          <w:sz w:val="22"/>
          <w:szCs w:val="22"/>
        </w:rPr>
        <w:t>, wprowadza się następujące zmiany:</w:t>
      </w:r>
    </w:p>
    <w:p w14:paraId="14F9AEA7" w14:textId="77777777" w:rsidR="00073E75" w:rsidRPr="009C6F73" w:rsidRDefault="00073E75" w:rsidP="00073E75">
      <w:pPr>
        <w:pStyle w:val="NormalnyWeb"/>
        <w:spacing w:before="0" w:beforeAutospacing="0" w:after="0" w:afterAutospacing="0" w:line="276" w:lineRule="auto"/>
        <w:rPr>
          <w:rStyle w:val="Pogrubienie"/>
          <w:rFonts w:asciiTheme="minorHAnsi" w:eastAsiaTheme="majorEastAsia" w:hAnsiTheme="minorHAnsi" w:cstheme="minorHAnsi"/>
          <w:b w:val="0"/>
          <w:bCs w:val="0"/>
          <w:sz w:val="22"/>
          <w:szCs w:val="22"/>
        </w:rPr>
      </w:pPr>
    </w:p>
    <w:p w14:paraId="49ADE727" w14:textId="6934A281" w:rsidR="004F7763" w:rsidRPr="009C6F73" w:rsidRDefault="00073E75" w:rsidP="00073E75">
      <w:pPr>
        <w:pStyle w:val="NormalnyWeb"/>
        <w:spacing w:before="0" w:beforeAutospacing="0" w:after="0" w:afterAutospacing="0" w:line="276" w:lineRule="auto"/>
        <w:rPr>
          <w:rStyle w:val="Pogrubienie"/>
          <w:rFonts w:asciiTheme="minorHAnsi" w:eastAsiaTheme="majorEastAsia" w:hAnsiTheme="minorHAnsi" w:cstheme="minorHAnsi"/>
          <w:b w:val="0"/>
          <w:bCs w:val="0"/>
          <w:sz w:val="22"/>
          <w:szCs w:val="22"/>
        </w:rPr>
      </w:pPr>
      <w:r w:rsidRPr="009C6F73">
        <w:rPr>
          <w:rStyle w:val="Pogrubienie"/>
          <w:rFonts w:asciiTheme="minorHAnsi" w:eastAsiaTheme="majorEastAsia" w:hAnsiTheme="minorHAnsi" w:cstheme="minorHAnsi"/>
          <w:b w:val="0"/>
          <w:bCs w:val="0"/>
          <w:sz w:val="22"/>
          <w:szCs w:val="22"/>
        </w:rPr>
        <w:t xml:space="preserve">1.  </w:t>
      </w:r>
      <w:r w:rsidR="004F7763" w:rsidRPr="009C6F73">
        <w:rPr>
          <w:rStyle w:val="Pogrubienie"/>
          <w:rFonts w:asciiTheme="minorHAnsi" w:eastAsiaTheme="majorEastAsia" w:hAnsiTheme="minorHAnsi" w:cstheme="minorHAnsi"/>
          <w:b w:val="0"/>
          <w:bCs w:val="0"/>
          <w:sz w:val="22"/>
          <w:szCs w:val="22"/>
        </w:rPr>
        <w:t>§ 4</w:t>
      </w:r>
      <w:r w:rsidR="00C11D49" w:rsidRPr="009C6F73">
        <w:rPr>
          <w:rStyle w:val="Pogrubienie"/>
          <w:rFonts w:asciiTheme="minorHAnsi" w:eastAsiaTheme="majorEastAsia" w:hAnsiTheme="minorHAnsi" w:cstheme="minorHAnsi"/>
          <w:b w:val="0"/>
          <w:bCs w:val="0"/>
          <w:sz w:val="22"/>
          <w:szCs w:val="22"/>
        </w:rPr>
        <w:t xml:space="preserve">. </w:t>
      </w:r>
      <w:r w:rsidR="009C6F73" w:rsidRPr="009C6F73">
        <w:rPr>
          <w:rStyle w:val="Pogrubienie"/>
          <w:rFonts w:asciiTheme="minorHAnsi" w:eastAsiaTheme="majorEastAsia" w:hAnsiTheme="minorHAnsi" w:cstheme="minorHAnsi"/>
          <w:b w:val="0"/>
          <w:bCs w:val="0"/>
          <w:sz w:val="22"/>
          <w:szCs w:val="22"/>
        </w:rPr>
        <w:t>p</w:t>
      </w:r>
      <w:r w:rsidR="00C11D49" w:rsidRPr="009C6F73">
        <w:rPr>
          <w:rStyle w:val="Pogrubienie"/>
          <w:rFonts w:asciiTheme="minorHAnsi" w:eastAsiaTheme="majorEastAsia" w:hAnsiTheme="minorHAnsi" w:cstheme="minorHAnsi"/>
          <w:b w:val="0"/>
          <w:bCs w:val="0"/>
          <w:sz w:val="22"/>
          <w:szCs w:val="22"/>
        </w:rPr>
        <w:t>kt 1</w:t>
      </w:r>
      <w:r w:rsidR="004F7763" w:rsidRPr="009C6F73">
        <w:rPr>
          <w:rStyle w:val="Pogrubienie"/>
          <w:rFonts w:asciiTheme="minorHAnsi" w:eastAsiaTheme="majorEastAsia" w:hAnsiTheme="minorHAnsi" w:cstheme="minorHAnsi"/>
          <w:b w:val="0"/>
          <w:bCs w:val="0"/>
          <w:sz w:val="22"/>
          <w:szCs w:val="22"/>
        </w:rPr>
        <w:t xml:space="preserve"> otrzymuje brzmienie:</w:t>
      </w:r>
    </w:p>
    <w:p w14:paraId="2F899CA2" w14:textId="2ECE5885" w:rsidR="004F7763" w:rsidRPr="009C6F73" w:rsidRDefault="00C11D49" w:rsidP="00B97C13">
      <w:pPr>
        <w:pStyle w:val="NormalnyWeb"/>
        <w:shd w:val="clear" w:color="auto" w:fill="FFFFFF"/>
        <w:spacing w:before="0" w:beforeAutospacing="0" w:after="0" w:afterAutospacing="0" w:line="276" w:lineRule="auto"/>
        <w:ind w:left="709"/>
        <w:jc w:val="both"/>
        <w:rPr>
          <w:rFonts w:asciiTheme="minorHAnsi" w:hAnsiTheme="minorHAnsi" w:cstheme="minorHAnsi"/>
          <w:i/>
          <w:iCs/>
          <w:sz w:val="22"/>
          <w:szCs w:val="22"/>
        </w:rPr>
      </w:pPr>
      <w:r w:rsidRPr="009C6F73">
        <w:rPr>
          <w:rFonts w:asciiTheme="minorHAnsi" w:hAnsiTheme="minorHAnsi" w:cstheme="minorHAnsi"/>
          <w:i/>
          <w:iCs/>
          <w:sz w:val="22"/>
          <w:szCs w:val="22"/>
        </w:rPr>
        <w:t>„</w:t>
      </w:r>
      <w:r w:rsidR="00B97C13" w:rsidRPr="009C6F73">
        <w:rPr>
          <w:rFonts w:asciiTheme="minorHAnsi" w:hAnsiTheme="minorHAnsi" w:cstheme="minorHAnsi"/>
          <w:i/>
          <w:iCs/>
          <w:sz w:val="22"/>
          <w:szCs w:val="22"/>
        </w:rPr>
        <w:t xml:space="preserve">1) </w:t>
      </w:r>
      <w:r w:rsidR="004F7763" w:rsidRPr="009C6F73">
        <w:rPr>
          <w:rFonts w:asciiTheme="minorHAnsi" w:hAnsiTheme="minorHAnsi" w:cstheme="minorHAnsi"/>
          <w:i/>
          <w:iCs/>
          <w:sz w:val="22"/>
          <w:szCs w:val="22"/>
        </w:rPr>
        <w:t>worek na odpady o pojemności 60 litrów (L) – 61,7</w:t>
      </w:r>
      <w:r w:rsidR="0033250E" w:rsidRPr="009C6F73">
        <w:rPr>
          <w:rFonts w:asciiTheme="minorHAnsi" w:hAnsiTheme="minorHAnsi" w:cstheme="minorHAnsi"/>
          <w:i/>
          <w:iCs/>
          <w:sz w:val="22"/>
          <w:szCs w:val="22"/>
        </w:rPr>
        <w:t>5</w:t>
      </w:r>
      <w:r w:rsidR="004F7763" w:rsidRPr="009C6F73">
        <w:rPr>
          <w:rFonts w:asciiTheme="minorHAnsi" w:hAnsiTheme="minorHAnsi" w:cstheme="minorHAnsi"/>
          <w:i/>
          <w:iCs/>
          <w:sz w:val="22"/>
          <w:szCs w:val="22"/>
        </w:rPr>
        <w:t xml:space="preserve"> zł</w:t>
      </w:r>
      <w:r w:rsidR="0033250E" w:rsidRPr="009C6F73">
        <w:rPr>
          <w:rFonts w:asciiTheme="minorHAnsi" w:hAnsiTheme="minorHAnsi" w:cstheme="minorHAnsi"/>
          <w:i/>
          <w:iCs/>
          <w:sz w:val="22"/>
          <w:szCs w:val="22"/>
        </w:rPr>
        <w:t>”</w:t>
      </w:r>
    </w:p>
    <w:p w14:paraId="4D4AC80B" w14:textId="124BBF8A" w:rsidR="0033250E" w:rsidRPr="009C6F73" w:rsidRDefault="00C11D49" w:rsidP="00073E75">
      <w:pPr>
        <w:pStyle w:val="NormalnyWeb"/>
        <w:shd w:val="clear" w:color="auto" w:fill="FFFFFF"/>
        <w:spacing w:before="0" w:beforeAutospacing="0" w:after="0" w:afterAutospacing="0" w:line="276" w:lineRule="auto"/>
        <w:jc w:val="both"/>
        <w:rPr>
          <w:rFonts w:asciiTheme="minorHAnsi" w:hAnsiTheme="minorHAnsi" w:cstheme="minorHAnsi"/>
          <w:sz w:val="22"/>
          <w:szCs w:val="22"/>
        </w:rPr>
      </w:pPr>
      <w:r w:rsidRPr="009C6F73">
        <w:rPr>
          <w:rFonts w:asciiTheme="minorHAnsi" w:hAnsiTheme="minorHAnsi" w:cstheme="minorHAnsi"/>
          <w:sz w:val="22"/>
          <w:szCs w:val="22"/>
        </w:rPr>
        <w:t xml:space="preserve">2.  </w:t>
      </w:r>
      <w:r w:rsidR="0033250E" w:rsidRPr="009C6F73">
        <w:rPr>
          <w:rFonts w:asciiTheme="minorHAnsi" w:hAnsiTheme="minorHAnsi" w:cstheme="minorHAnsi"/>
          <w:sz w:val="22"/>
          <w:szCs w:val="22"/>
        </w:rPr>
        <w:t xml:space="preserve">§ 4. </w:t>
      </w:r>
      <w:r w:rsidR="009C6F73" w:rsidRPr="009C6F73">
        <w:rPr>
          <w:rFonts w:asciiTheme="minorHAnsi" w:hAnsiTheme="minorHAnsi" w:cstheme="minorHAnsi"/>
          <w:sz w:val="22"/>
          <w:szCs w:val="22"/>
        </w:rPr>
        <w:t>p</w:t>
      </w:r>
      <w:r w:rsidR="0033250E" w:rsidRPr="009C6F73">
        <w:rPr>
          <w:rFonts w:asciiTheme="minorHAnsi" w:hAnsiTheme="minorHAnsi" w:cstheme="minorHAnsi"/>
          <w:sz w:val="22"/>
          <w:szCs w:val="22"/>
        </w:rPr>
        <w:t xml:space="preserve">kt 5 </w:t>
      </w:r>
      <w:r w:rsidRPr="009C6F73">
        <w:rPr>
          <w:rFonts w:asciiTheme="minorHAnsi" w:hAnsiTheme="minorHAnsi" w:cstheme="minorHAnsi"/>
          <w:sz w:val="22"/>
          <w:szCs w:val="22"/>
        </w:rPr>
        <w:t xml:space="preserve">otrzymuje brzmienie: </w:t>
      </w:r>
    </w:p>
    <w:p w14:paraId="48E93BFE" w14:textId="36B69CE4" w:rsidR="004F7763" w:rsidRPr="009C6F73" w:rsidRDefault="00C11D49" w:rsidP="0033250E">
      <w:pPr>
        <w:pStyle w:val="NormalnyWeb"/>
        <w:shd w:val="clear" w:color="auto" w:fill="FFFFFF"/>
        <w:spacing w:before="0" w:beforeAutospacing="0" w:after="0" w:afterAutospacing="0" w:line="276" w:lineRule="auto"/>
        <w:ind w:left="709"/>
        <w:jc w:val="both"/>
        <w:rPr>
          <w:rFonts w:asciiTheme="minorHAnsi" w:hAnsiTheme="minorHAnsi" w:cstheme="minorHAnsi"/>
          <w:i/>
          <w:iCs/>
          <w:sz w:val="22"/>
          <w:szCs w:val="22"/>
        </w:rPr>
      </w:pPr>
      <w:r w:rsidRPr="009C6F73">
        <w:rPr>
          <w:rFonts w:asciiTheme="minorHAnsi" w:hAnsiTheme="minorHAnsi" w:cstheme="minorHAnsi"/>
          <w:i/>
          <w:iCs/>
          <w:sz w:val="22"/>
          <w:szCs w:val="22"/>
        </w:rPr>
        <w:t>„</w:t>
      </w:r>
      <w:r w:rsidR="00B97C13" w:rsidRPr="009C6F73">
        <w:rPr>
          <w:rFonts w:asciiTheme="minorHAnsi" w:hAnsiTheme="minorHAnsi" w:cstheme="minorHAnsi"/>
          <w:i/>
          <w:iCs/>
          <w:sz w:val="22"/>
          <w:szCs w:val="22"/>
        </w:rPr>
        <w:t xml:space="preserve">5) </w:t>
      </w:r>
      <w:r w:rsidR="004F7763" w:rsidRPr="009C6F73">
        <w:rPr>
          <w:rFonts w:asciiTheme="minorHAnsi" w:hAnsiTheme="minorHAnsi" w:cstheme="minorHAnsi"/>
          <w:i/>
          <w:iCs/>
          <w:sz w:val="22"/>
          <w:szCs w:val="22"/>
        </w:rPr>
        <w:t>pojemniki na odpady o pojemności 660 litrów (L) – 679,</w:t>
      </w:r>
      <w:r w:rsidR="0033250E" w:rsidRPr="009C6F73">
        <w:rPr>
          <w:rFonts w:asciiTheme="minorHAnsi" w:hAnsiTheme="minorHAnsi" w:cstheme="minorHAnsi"/>
          <w:i/>
          <w:iCs/>
          <w:sz w:val="22"/>
          <w:szCs w:val="22"/>
        </w:rPr>
        <w:t>30</w:t>
      </w:r>
      <w:r w:rsidR="004F7763" w:rsidRPr="009C6F73">
        <w:rPr>
          <w:rFonts w:asciiTheme="minorHAnsi" w:hAnsiTheme="minorHAnsi" w:cstheme="minorHAnsi"/>
          <w:i/>
          <w:iCs/>
          <w:sz w:val="22"/>
          <w:szCs w:val="22"/>
        </w:rPr>
        <w:t xml:space="preserve"> zł</w:t>
      </w:r>
      <w:r w:rsidR="0033250E" w:rsidRPr="009C6F73">
        <w:rPr>
          <w:rFonts w:asciiTheme="minorHAnsi" w:hAnsiTheme="minorHAnsi" w:cstheme="minorHAnsi"/>
          <w:i/>
          <w:iCs/>
          <w:sz w:val="22"/>
          <w:szCs w:val="22"/>
        </w:rPr>
        <w:t>”</w:t>
      </w:r>
    </w:p>
    <w:p w14:paraId="36AF4BA0" w14:textId="33D055BC" w:rsidR="0033250E" w:rsidRPr="009C6F73" w:rsidRDefault="00C11D49" w:rsidP="00073E75">
      <w:pPr>
        <w:pStyle w:val="NormalnyWeb"/>
        <w:shd w:val="clear" w:color="auto" w:fill="FFFFFF"/>
        <w:spacing w:before="0" w:beforeAutospacing="0" w:after="0" w:afterAutospacing="0" w:line="276" w:lineRule="auto"/>
        <w:jc w:val="both"/>
        <w:rPr>
          <w:rFonts w:asciiTheme="minorHAnsi" w:hAnsiTheme="minorHAnsi" w:cstheme="minorHAnsi"/>
          <w:i/>
          <w:iCs/>
          <w:sz w:val="22"/>
          <w:szCs w:val="22"/>
        </w:rPr>
      </w:pPr>
      <w:r w:rsidRPr="009C6F73">
        <w:rPr>
          <w:rFonts w:asciiTheme="minorHAnsi" w:hAnsiTheme="minorHAnsi" w:cstheme="minorHAnsi"/>
          <w:sz w:val="22"/>
          <w:szCs w:val="22"/>
        </w:rPr>
        <w:t>3.</w:t>
      </w:r>
      <w:r w:rsidRPr="009C6F73">
        <w:rPr>
          <w:rFonts w:asciiTheme="minorHAnsi" w:hAnsiTheme="minorHAnsi" w:cstheme="minorHAnsi"/>
          <w:i/>
          <w:iCs/>
          <w:sz w:val="22"/>
          <w:szCs w:val="22"/>
        </w:rPr>
        <w:t xml:space="preserve"> </w:t>
      </w:r>
      <w:r w:rsidR="0033250E" w:rsidRPr="009C6F73">
        <w:rPr>
          <w:rFonts w:asciiTheme="minorHAnsi" w:hAnsiTheme="minorHAnsi" w:cstheme="minorHAnsi"/>
          <w:sz w:val="22"/>
          <w:szCs w:val="22"/>
        </w:rPr>
        <w:t xml:space="preserve">§ 4. </w:t>
      </w:r>
      <w:r w:rsidR="009C6F73" w:rsidRPr="009C6F73">
        <w:rPr>
          <w:rFonts w:asciiTheme="minorHAnsi" w:hAnsiTheme="minorHAnsi" w:cstheme="minorHAnsi"/>
          <w:sz w:val="22"/>
          <w:szCs w:val="22"/>
        </w:rPr>
        <w:t>p</w:t>
      </w:r>
      <w:r w:rsidR="0033250E" w:rsidRPr="009C6F73">
        <w:rPr>
          <w:rFonts w:asciiTheme="minorHAnsi" w:hAnsiTheme="minorHAnsi" w:cstheme="minorHAnsi"/>
          <w:sz w:val="22"/>
          <w:szCs w:val="22"/>
        </w:rPr>
        <w:t>kt 9</w:t>
      </w:r>
      <w:r w:rsidR="0033250E" w:rsidRPr="009C6F73">
        <w:rPr>
          <w:rFonts w:asciiTheme="minorHAnsi" w:hAnsiTheme="minorHAnsi" w:cstheme="minorHAnsi"/>
          <w:i/>
          <w:iCs/>
          <w:sz w:val="22"/>
          <w:szCs w:val="22"/>
        </w:rPr>
        <w:t xml:space="preserve"> </w:t>
      </w:r>
      <w:r w:rsidRPr="009C6F73">
        <w:rPr>
          <w:rFonts w:asciiTheme="minorHAnsi" w:hAnsiTheme="minorHAnsi" w:cstheme="minorHAnsi"/>
          <w:sz w:val="22"/>
          <w:szCs w:val="22"/>
        </w:rPr>
        <w:t>otrzymuje brzmienie:</w:t>
      </w:r>
    </w:p>
    <w:p w14:paraId="7DF5167B" w14:textId="771F7EBA" w:rsidR="004F7763" w:rsidRPr="009C6F73" w:rsidRDefault="00C11D49" w:rsidP="00B97C13">
      <w:pPr>
        <w:pStyle w:val="NormalnyWeb"/>
        <w:shd w:val="clear" w:color="auto" w:fill="FFFFFF"/>
        <w:spacing w:before="0" w:beforeAutospacing="0" w:after="0" w:afterAutospacing="0" w:line="276" w:lineRule="auto"/>
        <w:ind w:left="1069"/>
        <w:jc w:val="both"/>
        <w:rPr>
          <w:rFonts w:asciiTheme="minorHAnsi" w:hAnsiTheme="minorHAnsi" w:cstheme="minorHAnsi"/>
          <w:i/>
          <w:iCs/>
          <w:sz w:val="22"/>
          <w:szCs w:val="22"/>
        </w:rPr>
      </w:pPr>
      <w:r w:rsidRPr="009C6F73">
        <w:rPr>
          <w:rFonts w:asciiTheme="minorHAnsi" w:hAnsiTheme="minorHAnsi" w:cstheme="minorHAnsi"/>
          <w:i/>
          <w:iCs/>
          <w:sz w:val="22"/>
          <w:szCs w:val="22"/>
        </w:rPr>
        <w:t>„</w:t>
      </w:r>
      <w:r w:rsidR="00B97C13" w:rsidRPr="009C6F73">
        <w:rPr>
          <w:rFonts w:asciiTheme="minorHAnsi" w:hAnsiTheme="minorHAnsi" w:cstheme="minorHAnsi"/>
          <w:i/>
          <w:iCs/>
          <w:sz w:val="22"/>
          <w:szCs w:val="22"/>
        </w:rPr>
        <w:t xml:space="preserve">9) </w:t>
      </w:r>
      <w:r w:rsidR="004F7763" w:rsidRPr="009C6F73">
        <w:rPr>
          <w:rFonts w:asciiTheme="minorHAnsi" w:hAnsiTheme="minorHAnsi" w:cstheme="minorHAnsi"/>
          <w:i/>
          <w:iCs/>
          <w:sz w:val="22"/>
          <w:szCs w:val="22"/>
        </w:rPr>
        <w:t>kontenery o pojemności 5 m3 (KP 5) – 5146,2</w:t>
      </w:r>
      <w:r w:rsidR="0033250E" w:rsidRPr="009C6F73">
        <w:rPr>
          <w:rFonts w:asciiTheme="minorHAnsi" w:hAnsiTheme="minorHAnsi" w:cstheme="minorHAnsi"/>
          <w:i/>
          <w:iCs/>
          <w:sz w:val="22"/>
          <w:szCs w:val="22"/>
        </w:rPr>
        <w:t>5</w:t>
      </w:r>
      <w:r w:rsidR="004F7763" w:rsidRPr="009C6F73">
        <w:rPr>
          <w:rFonts w:asciiTheme="minorHAnsi" w:hAnsiTheme="minorHAnsi" w:cstheme="minorHAnsi"/>
          <w:i/>
          <w:iCs/>
          <w:sz w:val="22"/>
          <w:szCs w:val="22"/>
        </w:rPr>
        <w:t xml:space="preserve"> zł</w:t>
      </w:r>
      <w:r w:rsidR="0033250E" w:rsidRPr="009C6F73">
        <w:rPr>
          <w:rFonts w:asciiTheme="minorHAnsi" w:hAnsiTheme="minorHAnsi" w:cstheme="minorHAnsi"/>
          <w:i/>
          <w:iCs/>
          <w:sz w:val="22"/>
          <w:szCs w:val="22"/>
        </w:rPr>
        <w:t>”</w:t>
      </w:r>
    </w:p>
    <w:p w14:paraId="3E6C7953" w14:textId="76E38A63" w:rsidR="0033250E" w:rsidRPr="009C6F73" w:rsidRDefault="00C11D49" w:rsidP="0033250E">
      <w:pPr>
        <w:pStyle w:val="NormalnyWeb"/>
        <w:shd w:val="clear" w:color="auto" w:fill="FFFFFF"/>
        <w:spacing w:before="0" w:beforeAutospacing="0" w:after="0" w:afterAutospacing="0" w:line="276" w:lineRule="auto"/>
        <w:jc w:val="both"/>
        <w:rPr>
          <w:rFonts w:asciiTheme="minorHAnsi" w:hAnsiTheme="minorHAnsi" w:cstheme="minorHAnsi"/>
          <w:i/>
          <w:iCs/>
          <w:sz w:val="22"/>
          <w:szCs w:val="22"/>
        </w:rPr>
      </w:pPr>
      <w:r w:rsidRPr="009C6F73">
        <w:rPr>
          <w:rFonts w:asciiTheme="minorHAnsi" w:hAnsiTheme="minorHAnsi" w:cstheme="minorHAnsi"/>
          <w:sz w:val="22"/>
          <w:szCs w:val="22"/>
        </w:rPr>
        <w:t xml:space="preserve">4. </w:t>
      </w:r>
      <w:r w:rsidR="0033250E" w:rsidRPr="009C6F73">
        <w:rPr>
          <w:rFonts w:asciiTheme="minorHAnsi" w:hAnsiTheme="minorHAnsi" w:cstheme="minorHAnsi"/>
          <w:sz w:val="22"/>
          <w:szCs w:val="22"/>
        </w:rPr>
        <w:t>§ 4</w:t>
      </w:r>
      <w:r w:rsidR="0033250E" w:rsidRPr="009C6F73">
        <w:rPr>
          <w:rFonts w:asciiTheme="minorHAnsi" w:hAnsiTheme="minorHAnsi" w:cstheme="minorHAnsi"/>
          <w:i/>
          <w:iCs/>
          <w:sz w:val="22"/>
          <w:szCs w:val="22"/>
        </w:rPr>
        <w:t xml:space="preserve">. </w:t>
      </w:r>
      <w:r w:rsidR="009C6F73" w:rsidRPr="009C6F73">
        <w:rPr>
          <w:rFonts w:asciiTheme="minorHAnsi" w:hAnsiTheme="minorHAnsi" w:cstheme="minorHAnsi"/>
          <w:i/>
          <w:iCs/>
          <w:sz w:val="22"/>
          <w:szCs w:val="22"/>
        </w:rPr>
        <w:t>p</w:t>
      </w:r>
      <w:r w:rsidR="0033250E" w:rsidRPr="009C6F73">
        <w:rPr>
          <w:rFonts w:asciiTheme="minorHAnsi" w:hAnsiTheme="minorHAnsi" w:cstheme="minorHAnsi"/>
          <w:i/>
          <w:iCs/>
          <w:sz w:val="22"/>
          <w:szCs w:val="22"/>
        </w:rPr>
        <w:t>kt 10</w:t>
      </w:r>
      <w:r w:rsidRPr="009C6F73">
        <w:rPr>
          <w:rFonts w:asciiTheme="minorHAnsi" w:hAnsiTheme="minorHAnsi" w:cstheme="minorHAnsi"/>
          <w:sz w:val="22"/>
          <w:szCs w:val="22"/>
        </w:rPr>
        <w:t xml:space="preserve"> otrzymuje brzmienie:</w:t>
      </w:r>
    </w:p>
    <w:p w14:paraId="62773CBE" w14:textId="54BAF901" w:rsidR="004F7763" w:rsidRPr="009C6F73" w:rsidRDefault="00C11D49" w:rsidP="00B97C13">
      <w:pPr>
        <w:pStyle w:val="NormalnyWeb"/>
        <w:shd w:val="clear" w:color="auto" w:fill="FFFFFF"/>
        <w:tabs>
          <w:tab w:val="left" w:pos="284"/>
        </w:tabs>
        <w:spacing w:before="0" w:beforeAutospacing="0" w:after="0" w:afterAutospacing="0" w:line="276" w:lineRule="auto"/>
        <w:ind w:left="1069"/>
        <w:jc w:val="both"/>
        <w:rPr>
          <w:rFonts w:asciiTheme="minorHAnsi" w:hAnsiTheme="minorHAnsi" w:cstheme="minorHAnsi"/>
          <w:i/>
          <w:iCs/>
          <w:sz w:val="22"/>
          <w:szCs w:val="22"/>
        </w:rPr>
      </w:pPr>
      <w:r w:rsidRPr="009C6F73">
        <w:rPr>
          <w:rFonts w:asciiTheme="minorHAnsi" w:hAnsiTheme="minorHAnsi" w:cstheme="minorHAnsi"/>
          <w:i/>
          <w:iCs/>
          <w:sz w:val="22"/>
          <w:szCs w:val="22"/>
        </w:rPr>
        <w:t>„</w:t>
      </w:r>
      <w:r w:rsidR="00B97C13" w:rsidRPr="009C6F73">
        <w:rPr>
          <w:rFonts w:asciiTheme="minorHAnsi" w:hAnsiTheme="minorHAnsi" w:cstheme="minorHAnsi"/>
          <w:i/>
          <w:iCs/>
          <w:sz w:val="22"/>
          <w:szCs w:val="22"/>
        </w:rPr>
        <w:t xml:space="preserve">10) </w:t>
      </w:r>
      <w:r w:rsidR="004F7763" w:rsidRPr="009C6F73">
        <w:rPr>
          <w:rFonts w:asciiTheme="minorHAnsi" w:hAnsiTheme="minorHAnsi" w:cstheme="minorHAnsi"/>
          <w:i/>
          <w:iCs/>
          <w:sz w:val="22"/>
          <w:szCs w:val="22"/>
        </w:rPr>
        <w:t>kontenery o pojemności 7 m3 (KP 7) – 7204,7</w:t>
      </w:r>
      <w:r w:rsidR="0033250E" w:rsidRPr="009C6F73">
        <w:rPr>
          <w:rFonts w:asciiTheme="minorHAnsi" w:hAnsiTheme="minorHAnsi" w:cstheme="minorHAnsi"/>
          <w:i/>
          <w:iCs/>
          <w:sz w:val="22"/>
          <w:szCs w:val="22"/>
        </w:rPr>
        <w:t>5</w:t>
      </w:r>
      <w:r w:rsidR="004F7763" w:rsidRPr="009C6F73">
        <w:rPr>
          <w:rFonts w:asciiTheme="minorHAnsi" w:hAnsiTheme="minorHAnsi" w:cstheme="minorHAnsi"/>
          <w:i/>
          <w:iCs/>
          <w:sz w:val="22"/>
          <w:szCs w:val="22"/>
        </w:rPr>
        <w:t xml:space="preserve"> zł</w:t>
      </w:r>
      <w:r w:rsidR="0033250E" w:rsidRPr="009C6F73">
        <w:rPr>
          <w:rFonts w:asciiTheme="minorHAnsi" w:hAnsiTheme="minorHAnsi" w:cstheme="minorHAnsi"/>
          <w:i/>
          <w:iCs/>
          <w:sz w:val="22"/>
          <w:szCs w:val="22"/>
        </w:rPr>
        <w:t>”</w:t>
      </w:r>
    </w:p>
    <w:p w14:paraId="13622BD4" w14:textId="5E52BFD6" w:rsidR="0033250E" w:rsidRPr="009C6F73" w:rsidRDefault="00C11D49" w:rsidP="0033250E">
      <w:pPr>
        <w:pStyle w:val="NormalnyWeb"/>
        <w:shd w:val="clear" w:color="auto" w:fill="FFFFFF"/>
        <w:tabs>
          <w:tab w:val="left" w:pos="284"/>
        </w:tabs>
        <w:spacing w:before="0" w:beforeAutospacing="0" w:after="0" w:afterAutospacing="0" w:line="276" w:lineRule="auto"/>
        <w:jc w:val="both"/>
        <w:rPr>
          <w:rFonts w:asciiTheme="minorHAnsi" w:hAnsiTheme="minorHAnsi" w:cstheme="minorHAnsi"/>
          <w:i/>
          <w:iCs/>
          <w:sz w:val="22"/>
          <w:szCs w:val="22"/>
        </w:rPr>
      </w:pPr>
      <w:r w:rsidRPr="009C6F73">
        <w:rPr>
          <w:rFonts w:asciiTheme="minorHAnsi" w:hAnsiTheme="minorHAnsi" w:cstheme="minorHAnsi"/>
          <w:i/>
          <w:iCs/>
          <w:sz w:val="22"/>
          <w:szCs w:val="22"/>
        </w:rPr>
        <w:t xml:space="preserve">5. </w:t>
      </w:r>
      <w:r w:rsidR="0033250E" w:rsidRPr="009C6F73">
        <w:rPr>
          <w:rFonts w:asciiTheme="minorHAnsi" w:hAnsiTheme="minorHAnsi" w:cstheme="minorHAnsi"/>
          <w:sz w:val="22"/>
          <w:szCs w:val="22"/>
        </w:rPr>
        <w:t>§ 4</w:t>
      </w:r>
      <w:r w:rsidR="0033250E" w:rsidRPr="009C6F73">
        <w:rPr>
          <w:rFonts w:asciiTheme="minorHAnsi" w:hAnsiTheme="minorHAnsi" w:cstheme="minorHAnsi"/>
          <w:i/>
          <w:iCs/>
          <w:sz w:val="22"/>
          <w:szCs w:val="22"/>
        </w:rPr>
        <w:t xml:space="preserve">. </w:t>
      </w:r>
      <w:r w:rsidR="009C6F73" w:rsidRPr="009C6F73">
        <w:rPr>
          <w:rFonts w:asciiTheme="minorHAnsi" w:hAnsiTheme="minorHAnsi" w:cstheme="minorHAnsi"/>
          <w:i/>
          <w:iCs/>
          <w:sz w:val="22"/>
          <w:szCs w:val="22"/>
        </w:rPr>
        <w:t>p</w:t>
      </w:r>
      <w:r w:rsidR="0033250E" w:rsidRPr="009C6F73">
        <w:rPr>
          <w:rFonts w:asciiTheme="minorHAnsi" w:hAnsiTheme="minorHAnsi" w:cstheme="minorHAnsi"/>
          <w:i/>
          <w:iCs/>
          <w:sz w:val="22"/>
          <w:szCs w:val="22"/>
        </w:rPr>
        <w:t>kt 11</w:t>
      </w:r>
      <w:r w:rsidRPr="009C6F73">
        <w:rPr>
          <w:rFonts w:asciiTheme="minorHAnsi" w:hAnsiTheme="minorHAnsi" w:cstheme="minorHAnsi"/>
          <w:sz w:val="22"/>
          <w:szCs w:val="22"/>
        </w:rPr>
        <w:t xml:space="preserve"> otrzymuje brzmienie:</w:t>
      </w:r>
    </w:p>
    <w:p w14:paraId="38381F96" w14:textId="77524B6F" w:rsidR="00924147" w:rsidRPr="009C6F73" w:rsidRDefault="0033250E" w:rsidP="00C11D49">
      <w:pPr>
        <w:pStyle w:val="NormalnyWeb"/>
        <w:shd w:val="clear" w:color="auto" w:fill="FFFFFF"/>
        <w:tabs>
          <w:tab w:val="left" w:pos="284"/>
        </w:tabs>
        <w:spacing w:before="0" w:beforeAutospacing="0" w:after="0" w:afterAutospacing="0" w:line="276" w:lineRule="auto"/>
        <w:ind w:left="720"/>
        <w:jc w:val="both"/>
        <w:rPr>
          <w:rFonts w:asciiTheme="minorHAnsi" w:hAnsiTheme="minorHAnsi" w:cstheme="minorHAnsi"/>
          <w:i/>
          <w:iCs/>
          <w:sz w:val="22"/>
          <w:szCs w:val="22"/>
        </w:rPr>
      </w:pPr>
      <w:r w:rsidRPr="009C6F73">
        <w:rPr>
          <w:rFonts w:asciiTheme="minorHAnsi" w:hAnsiTheme="minorHAnsi" w:cstheme="minorHAnsi"/>
          <w:i/>
          <w:iCs/>
          <w:sz w:val="22"/>
          <w:szCs w:val="22"/>
        </w:rPr>
        <w:t xml:space="preserve"> </w:t>
      </w:r>
      <w:r w:rsidR="00C11D49" w:rsidRPr="009C6F73">
        <w:rPr>
          <w:rFonts w:asciiTheme="minorHAnsi" w:hAnsiTheme="minorHAnsi" w:cstheme="minorHAnsi"/>
          <w:i/>
          <w:iCs/>
          <w:sz w:val="22"/>
          <w:szCs w:val="22"/>
        </w:rPr>
        <w:t>„</w:t>
      </w:r>
      <w:r w:rsidR="00B97C13" w:rsidRPr="009C6F73">
        <w:rPr>
          <w:rFonts w:asciiTheme="minorHAnsi" w:hAnsiTheme="minorHAnsi" w:cstheme="minorHAnsi"/>
          <w:i/>
          <w:iCs/>
          <w:sz w:val="22"/>
          <w:szCs w:val="22"/>
        </w:rPr>
        <w:t>11)</w:t>
      </w:r>
      <w:r w:rsidR="004F7763" w:rsidRPr="009C6F73">
        <w:rPr>
          <w:rFonts w:asciiTheme="minorHAnsi" w:hAnsiTheme="minorHAnsi" w:cstheme="minorHAnsi"/>
          <w:i/>
          <w:iCs/>
          <w:sz w:val="22"/>
          <w:szCs w:val="22"/>
        </w:rPr>
        <w:t xml:space="preserve"> kontenery o pojemności 10 m3 (KP 10) – 10292,</w:t>
      </w:r>
      <w:r w:rsidRPr="009C6F73">
        <w:rPr>
          <w:rFonts w:asciiTheme="minorHAnsi" w:hAnsiTheme="minorHAnsi" w:cstheme="minorHAnsi"/>
          <w:i/>
          <w:iCs/>
          <w:sz w:val="22"/>
          <w:szCs w:val="22"/>
        </w:rPr>
        <w:t xml:space="preserve">50 </w:t>
      </w:r>
      <w:r w:rsidR="004F7763" w:rsidRPr="009C6F73">
        <w:rPr>
          <w:rFonts w:asciiTheme="minorHAnsi" w:hAnsiTheme="minorHAnsi" w:cstheme="minorHAnsi"/>
          <w:i/>
          <w:iCs/>
          <w:sz w:val="22"/>
          <w:szCs w:val="22"/>
        </w:rPr>
        <w:t>zł</w:t>
      </w:r>
      <w:r w:rsidRPr="009C6F73">
        <w:rPr>
          <w:rFonts w:asciiTheme="minorHAnsi" w:hAnsiTheme="minorHAnsi" w:cstheme="minorHAnsi"/>
          <w:i/>
          <w:iCs/>
          <w:sz w:val="22"/>
          <w:szCs w:val="22"/>
        </w:rPr>
        <w:t>”</w:t>
      </w:r>
    </w:p>
    <w:p w14:paraId="5C20807A" w14:textId="77777777" w:rsidR="004F7763" w:rsidRPr="009C6F73" w:rsidRDefault="004F7763" w:rsidP="004F7763">
      <w:pPr>
        <w:pStyle w:val="NormalnyWeb"/>
        <w:spacing w:before="0" w:beforeAutospacing="0" w:after="0" w:afterAutospacing="0" w:line="276" w:lineRule="auto"/>
        <w:ind w:left="720"/>
        <w:jc w:val="both"/>
        <w:rPr>
          <w:rFonts w:asciiTheme="minorHAnsi" w:eastAsiaTheme="majorEastAsia" w:hAnsiTheme="minorHAnsi" w:cstheme="minorHAnsi"/>
          <w:sz w:val="22"/>
          <w:szCs w:val="22"/>
        </w:rPr>
      </w:pPr>
    </w:p>
    <w:p w14:paraId="65EDB0FE" w14:textId="77777777" w:rsidR="004F7763" w:rsidRPr="009C6F73" w:rsidRDefault="004F7763" w:rsidP="004F7763">
      <w:pPr>
        <w:pStyle w:val="NormalnyWeb"/>
        <w:tabs>
          <w:tab w:val="left" w:pos="3705"/>
        </w:tabs>
        <w:spacing w:before="0" w:beforeAutospacing="0" w:after="0" w:afterAutospacing="0" w:line="276" w:lineRule="auto"/>
        <w:jc w:val="center"/>
        <w:rPr>
          <w:rFonts w:asciiTheme="minorHAnsi" w:hAnsiTheme="minorHAnsi" w:cstheme="minorHAnsi"/>
          <w:sz w:val="22"/>
          <w:szCs w:val="22"/>
        </w:rPr>
      </w:pPr>
      <w:r w:rsidRPr="009C6F73">
        <w:rPr>
          <w:rStyle w:val="Pogrubienie"/>
          <w:rFonts w:asciiTheme="minorHAnsi" w:eastAsiaTheme="majorEastAsia" w:hAnsiTheme="minorHAnsi" w:cstheme="minorHAnsi"/>
          <w:sz w:val="22"/>
          <w:szCs w:val="22"/>
        </w:rPr>
        <w:t>§ 2.</w:t>
      </w:r>
    </w:p>
    <w:p w14:paraId="622E0A6A" w14:textId="77777777" w:rsidR="004F7763" w:rsidRPr="009C6F73" w:rsidRDefault="004F7763" w:rsidP="004F7763">
      <w:pPr>
        <w:pStyle w:val="NormalnyWeb"/>
        <w:spacing w:before="0" w:beforeAutospacing="0" w:line="276" w:lineRule="auto"/>
        <w:jc w:val="both"/>
        <w:rPr>
          <w:rFonts w:asciiTheme="minorHAnsi" w:hAnsiTheme="minorHAnsi" w:cstheme="minorHAnsi"/>
          <w:sz w:val="22"/>
          <w:szCs w:val="22"/>
        </w:rPr>
      </w:pPr>
      <w:r w:rsidRPr="009C6F73">
        <w:rPr>
          <w:rFonts w:asciiTheme="minorHAnsi" w:eastAsiaTheme="majorEastAsia" w:hAnsiTheme="minorHAnsi" w:cstheme="minorHAnsi"/>
          <w:sz w:val="22"/>
          <w:szCs w:val="22"/>
        </w:rPr>
        <w:t xml:space="preserve">Wykonanie uchwały </w:t>
      </w:r>
      <w:r w:rsidRPr="009C6F73">
        <w:rPr>
          <w:rFonts w:asciiTheme="minorHAnsi" w:hAnsiTheme="minorHAnsi" w:cstheme="minorHAnsi"/>
          <w:sz w:val="22"/>
          <w:szCs w:val="22"/>
        </w:rPr>
        <w:t>powierza się Wójtowi Gminy Raszyn.</w:t>
      </w:r>
    </w:p>
    <w:p w14:paraId="1B52768D" w14:textId="77777777" w:rsidR="004F7763" w:rsidRPr="009C6F73" w:rsidRDefault="004F7763" w:rsidP="004F7763">
      <w:pPr>
        <w:pStyle w:val="NormalnyWeb"/>
        <w:spacing w:before="0" w:beforeAutospacing="0" w:line="276" w:lineRule="auto"/>
        <w:jc w:val="both"/>
        <w:rPr>
          <w:rStyle w:val="Pogrubienie"/>
          <w:rFonts w:asciiTheme="minorHAnsi" w:eastAsiaTheme="majorEastAsia" w:hAnsiTheme="minorHAnsi" w:cstheme="minorHAnsi"/>
          <w:sz w:val="22"/>
          <w:szCs w:val="22"/>
        </w:rPr>
      </w:pPr>
      <w:r w:rsidRPr="009C6F73">
        <w:rPr>
          <w:rStyle w:val="Pogrubienie"/>
          <w:rFonts w:asciiTheme="minorHAnsi" w:eastAsiaTheme="majorEastAsia" w:hAnsiTheme="minorHAnsi" w:cstheme="minorHAnsi"/>
          <w:sz w:val="22"/>
          <w:szCs w:val="22"/>
        </w:rPr>
        <w:t xml:space="preserve">                                                                                        § 3.</w:t>
      </w:r>
    </w:p>
    <w:p w14:paraId="459AC43B" w14:textId="7C9E5191" w:rsidR="00664919" w:rsidRPr="009C6F73" w:rsidRDefault="00B97C13" w:rsidP="00B97C13">
      <w:pPr>
        <w:spacing w:after="0" w:line="360" w:lineRule="auto"/>
        <w:ind w:left="51" w:right="40" w:firstLine="6"/>
        <w:rPr>
          <w:rFonts w:asciiTheme="minorHAnsi" w:hAnsiTheme="minorHAnsi" w:cstheme="minorHAnsi"/>
        </w:rPr>
      </w:pPr>
      <w:r w:rsidRPr="009C6F73">
        <w:rPr>
          <w:rFonts w:asciiTheme="minorHAnsi" w:hAnsiTheme="minorHAnsi" w:cstheme="minorHAnsi"/>
        </w:rPr>
        <w:t>Uchwała wchodzi w życie po upływie 14 dni od daty ogłoszenia w Dzienniku Urzędowym Województwa Mazowieckiego</w:t>
      </w:r>
      <w:r w:rsidR="00C11D49" w:rsidRPr="009C6F73">
        <w:rPr>
          <w:rFonts w:asciiTheme="minorHAnsi" w:hAnsiTheme="minorHAnsi" w:cstheme="minorHAnsi"/>
        </w:rPr>
        <w:t>.</w:t>
      </w:r>
    </w:p>
    <w:p w14:paraId="5D66F06F" w14:textId="77777777" w:rsidR="00FE5C9E" w:rsidRPr="009C6F73" w:rsidRDefault="00FE5C9E" w:rsidP="00FE5C9E">
      <w:pPr>
        <w:pStyle w:val="Akapitzlist"/>
        <w:spacing w:after="160" w:line="278" w:lineRule="auto"/>
        <w:contextualSpacing/>
        <w:jc w:val="left"/>
        <w:rPr>
          <w:rFonts w:asciiTheme="minorHAnsi" w:hAnsiTheme="minorHAnsi" w:cstheme="minorHAnsi"/>
        </w:rPr>
      </w:pPr>
    </w:p>
    <w:p w14:paraId="5122CCD5" w14:textId="77777777" w:rsidR="00073E75" w:rsidRPr="009C6F73" w:rsidRDefault="00073E75" w:rsidP="00FE5C9E">
      <w:pPr>
        <w:pStyle w:val="Akapitzlist"/>
        <w:spacing w:after="160" w:line="278" w:lineRule="auto"/>
        <w:contextualSpacing/>
        <w:jc w:val="left"/>
        <w:rPr>
          <w:rFonts w:asciiTheme="minorHAnsi" w:hAnsiTheme="minorHAnsi" w:cstheme="minorHAnsi"/>
        </w:rPr>
      </w:pPr>
    </w:p>
    <w:p w14:paraId="3F18E08B" w14:textId="77777777" w:rsidR="00073E75" w:rsidRPr="009C6F73" w:rsidRDefault="00073E75" w:rsidP="00FE5C9E">
      <w:pPr>
        <w:pStyle w:val="Akapitzlist"/>
        <w:spacing w:after="160" w:line="278" w:lineRule="auto"/>
        <w:contextualSpacing/>
        <w:jc w:val="left"/>
        <w:rPr>
          <w:rFonts w:asciiTheme="minorHAnsi" w:hAnsiTheme="minorHAnsi" w:cstheme="minorHAnsi"/>
        </w:rPr>
      </w:pPr>
    </w:p>
    <w:p w14:paraId="6D9A232B" w14:textId="77777777" w:rsidR="00520EC0" w:rsidRPr="009C6F73" w:rsidRDefault="00C27F30" w:rsidP="00D14A13">
      <w:pPr>
        <w:tabs>
          <w:tab w:val="left" w:pos="2745"/>
        </w:tabs>
        <w:jc w:val="center"/>
        <w:rPr>
          <w:rFonts w:asciiTheme="minorHAnsi" w:hAnsiTheme="minorHAnsi" w:cstheme="minorHAnsi"/>
        </w:rPr>
      </w:pPr>
      <w:r w:rsidRPr="009C6F73">
        <w:rPr>
          <w:rFonts w:asciiTheme="minorHAnsi" w:hAnsiTheme="minorHAnsi" w:cstheme="minorHAnsi"/>
        </w:rPr>
        <w:lastRenderedPageBreak/>
        <w:t>UZASADNIENIE</w:t>
      </w:r>
    </w:p>
    <w:p w14:paraId="4D441B90" w14:textId="09DCFB8D" w:rsidR="00520EC0" w:rsidRPr="009C6F73" w:rsidRDefault="00520EC0" w:rsidP="00520EC0">
      <w:pPr>
        <w:rPr>
          <w:rFonts w:asciiTheme="minorHAnsi" w:hAnsiTheme="minorHAnsi" w:cstheme="minorHAnsi"/>
        </w:rPr>
      </w:pPr>
      <w:r w:rsidRPr="009C6F73">
        <w:rPr>
          <w:rFonts w:asciiTheme="minorHAnsi" w:hAnsiTheme="minorHAnsi" w:cstheme="minorHAnsi"/>
        </w:rPr>
        <w:t xml:space="preserve">Uchwała stanowi zmianę </w:t>
      </w:r>
      <w:r w:rsidR="00C11D49" w:rsidRPr="009C6F73">
        <w:rPr>
          <w:rFonts w:asciiTheme="minorHAnsi" w:hAnsiTheme="minorHAnsi" w:cstheme="minorHAnsi"/>
        </w:rPr>
        <w:t xml:space="preserve">uchwały Nr XXX/250/2025 Rady Gminy Raszyn z dnia 30 grudnia 2025 r. </w:t>
      </w:r>
      <w:r w:rsidRPr="009C6F73">
        <w:rPr>
          <w:rFonts w:asciiTheme="minorHAnsi" w:hAnsiTheme="minorHAnsi" w:cstheme="minorHAnsi"/>
        </w:rPr>
        <w:t>w sprawie wyboru metody ustalenia opłaty za gospodarowanie odpadami komunalnymi, ustalenia stawki takiej opłaty, ustalenia stawki opłaty za pojemnik z odpadami komunalnymi oraz częściowego zwolnienia z opłaty za gospodarowanie odpadami komunalnymi</w:t>
      </w:r>
      <w:r w:rsidR="00B97C13" w:rsidRPr="009C6F73">
        <w:rPr>
          <w:rFonts w:asciiTheme="minorHAnsi" w:hAnsiTheme="minorHAnsi" w:cstheme="minorHAnsi"/>
        </w:rPr>
        <w:t xml:space="preserve"> zmienionej uchwałą Nr XXXII/262/2026 Rady Gminy Raszyn z dnia 29 stycznia 2026r.</w:t>
      </w:r>
      <w:r w:rsidRPr="009C6F73">
        <w:rPr>
          <w:rFonts w:asciiTheme="minorHAnsi" w:hAnsiTheme="minorHAnsi" w:cstheme="minorHAnsi"/>
        </w:rPr>
        <w:t>.</w:t>
      </w:r>
    </w:p>
    <w:p w14:paraId="48E22F5D" w14:textId="77777777" w:rsidR="009340DA" w:rsidRPr="009C6F73" w:rsidRDefault="009340DA" w:rsidP="00FC62B9">
      <w:pPr>
        <w:rPr>
          <w:rFonts w:asciiTheme="minorHAnsi" w:hAnsiTheme="minorHAnsi" w:cstheme="minorHAnsi"/>
        </w:rPr>
      </w:pPr>
      <w:r w:rsidRPr="009C6F73">
        <w:rPr>
          <w:rFonts w:asciiTheme="minorHAnsi" w:hAnsiTheme="minorHAnsi" w:cstheme="minorHAnsi"/>
        </w:rPr>
        <w:t xml:space="preserve">Zgodnie z art. 6j ust. 3 ustawy o utrzymaniu czystości i porządku w gminach, w przypadku nieruchomości, na której nie zamieszkują mieszkańcy, opłata za gospodarowanie odpadami komunalnymi stanowi iloczyn zadeklarowanej liczby pojemników lub worków, przeznaczonych do zbierania odpadów komunalnych powstających na danej nieruchomości, oraz stawki opłaty za gospodarowanie odpadami komunalnymi, o której mowa w art. 6k ust. 1 pkt 2. </w:t>
      </w:r>
    </w:p>
    <w:p w14:paraId="283FEAA3" w14:textId="77777777" w:rsidR="009340DA" w:rsidRPr="009C6F73" w:rsidRDefault="009340DA" w:rsidP="00FC62B9">
      <w:pPr>
        <w:rPr>
          <w:rFonts w:asciiTheme="minorHAnsi" w:hAnsiTheme="minorHAnsi" w:cstheme="minorHAnsi"/>
        </w:rPr>
      </w:pPr>
      <w:r w:rsidRPr="009C6F73">
        <w:rPr>
          <w:rFonts w:asciiTheme="minorHAnsi" w:hAnsiTheme="minorHAnsi" w:cstheme="minorHAnsi"/>
        </w:rPr>
        <w:t xml:space="preserve">Z kolei stosownie do art. 6k ust. 2a pkt 5 ustawy o utrzymaniu czystości i porządku w gminach, rada gminy ustala stawki opłat w wysokości nie wyższej niż maksymalne stawki opłat, które za odpady komunalne zbierane i odbierane w sposób selektywny wynoszą za miesiąc: w przypadku metody, o której mowa w art. 6j ust. 3 - 1,3% przeciętnego miesięcznego dochodu rozporządzalnego na 1 osobę ogółem za pojemniki lub worki o pojemności 120 l przeznaczone do zbierania odpadów komunalnych na terenie nieruchomości (za pojemniki lub worki o mniejszej lub większej pojemności stawki opłat ustala się w wysokości proporcjonalnej do ich pojemności). </w:t>
      </w:r>
    </w:p>
    <w:p w14:paraId="37193F9D" w14:textId="77777777" w:rsidR="009340DA" w:rsidRPr="009C6F73" w:rsidRDefault="009340DA" w:rsidP="00FC62B9">
      <w:pPr>
        <w:rPr>
          <w:rFonts w:asciiTheme="minorHAnsi" w:hAnsiTheme="minorHAnsi" w:cstheme="minorHAnsi"/>
        </w:rPr>
      </w:pPr>
      <w:r w:rsidRPr="009C6F73">
        <w:rPr>
          <w:rFonts w:asciiTheme="minorHAnsi" w:hAnsiTheme="minorHAnsi" w:cstheme="minorHAnsi"/>
        </w:rPr>
        <w:t xml:space="preserve">W myśl art. 6k ust. 5 ustawy o utrzymaniu czystości i porządku w gminach, Prezes Głównego Urzędu Statystycznego ogłasza, w drodze obwieszczenia, w Dzienniku Urzędowym Rzeczypospolitej Polskiej „Monitor Polski” w pierwszym kwartale każdego roku przeciętny miesięczny dochód rozporządzalny na 1 osobę ogółem za rok poprzedni. Zgodnie z obwieszczeniem Prezesa Głównego Urzędu Statystycznego z dnia 27 marca 2025 r. w sprawie przeciętnego miesięcznego dochodu rozporządzalnego na 1 osobę ogółem w 2024 r. (M. P. z 2025 r. poz. 278), przeciętny miesięczny dochód rozporządzalny na 1 osobę ogółem w 2024 r. wyniósł 3167,17 zł. </w:t>
      </w:r>
    </w:p>
    <w:p w14:paraId="5EAA400D" w14:textId="1D9A2A06" w:rsidR="00841859" w:rsidRPr="009C6F73" w:rsidRDefault="009340DA" w:rsidP="00FC62B9">
      <w:pPr>
        <w:rPr>
          <w:rFonts w:asciiTheme="minorHAnsi" w:hAnsiTheme="minorHAnsi" w:cstheme="minorHAnsi"/>
        </w:rPr>
      </w:pPr>
      <w:r w:rsidRPr="009C6F73">
        <w:rPr>
          <w:rFonts w:asciiTheme="minorHAnsi" w:hAnsiTheme="minorHAnsi" w:cstheme="minorHAnsi"/>
        </w:rPr>
        <w:t>Z powyższego wynika, że maksymalna stawka opłaty, w przypadku metody, o której mowa w art. 6j ust. 3 ustawy o utrzymaniu czystości i porządku w gminach, w odniesieniu do opłaty za pojemniki lub worki o pojemności 120 l przeznaczone do zbierania odpadów komunalnych na terenie nieruchomości, wynosi 41,17 zł (3167,17 zł x 1,3% = 41,1732 zł)</w:t>
      </w:r>
      <w:r w:rsidR="00841859" w:rsidRPr="009C6F73">
        <w:rPr>
          <w:rFonts w:asciiTheme="minorHAnsi" w:hAnsiTheme="minorHAnsi" w:cstheme="minorHAnsi"/>
        </w:rPr>
        <w:t xml:space="preserve">, natomiast </w:t>
      </w:r>
      <w:r w:rsidR="00B97C13" w:rsidRPr="009C6F73">
        <w:rPr>
          <w:rFonts w:asciiTheme="minorHAnsi" w:hAnsiTheme="minorHAnsi" w:cstheme="minorHAnsi"/>
        </w:rPr>
        <w:t xml:space="preserve">w przeliczeniu na </w:t>
      </w:r>
      <w:r w:rsidR="00841859" w:rsidRPr="009C6F73">
        <w:rPr>
          <w:rFonts w:asciiTheme="minorHAnsi" w:hAnsiTheme="minorHAnsi" w:cstheme="minorHAnsi"/>
        </w:rPr>
        <w:t>1</w:t>
      </w:r>
      <w:r w:rsidR="00B97C13" w:rsidRPr="009C6F73">
        <w:rPr>
          <w:rFonts w:asciiTheme="minorHAnsi" w:hAnsiTheme="minorHAnsi" w:cstheme="minorHAnsi"/>
        </w:rPr>
        <w:t>l</w:t>
      </w:r>
      <w:r w:rsidR="00841859" w:rsidRPr="009C6F73">
        <w:rPr>
          <w:rFonts w:asciiTheme="minorHAnsi" w:hAnsiTheme="minorHAnsi" w:cstheme="minorHAnsi"/>
        </w:rPr>
        <w:t xml:space="preserve"> wynosi 0,34311 zł.</w:t>
      </w:r>
    </w:p>
    <w:p w14:paraId="7DF394A1" w14:textId="77777777" w:rsidR="008B7AFD" w:rsidRPr="009C6F73" w:rsidRDefault="008B7AFD" w:rsidP="008B7AFD">
      <w:pPr>
        <w:rPr>
          <w:rFonts w:asciiTheme="minorHAnsi" w:hAnsiTheme="minorHAnsi" w:cstheme="minorHAnsi"/>
        </w:rPr>
      </w:pPr>
      <w:r w:rsidRPr="009C6F73">
        <w:rPr>
          <w:rFonts w:asciiTheme="minorHAnsi" w:hAnsiTheme="minorHAnsi" w:cstheme="minorHAnsi"/>
        </w:rPr>
        <w:t>Organ, po przeprowadzeniu analizy obowiązujących przepisów prawa oraz dotychczas obowiązującej uchwały, uznał, iż dla wskazanych pojemności worków, pojemników i kontenerów opłaty powinny zostać ustalone w wysokości wynikającej bezpośrednio z wyliczenia dokonanego na podstawie art. 6k ust. 2a pkt 5 ustawy z dnia 13 września 1996 r. o utrzymaniu czystości i porządku w gminach, bez stosowania zaokrągleń do pełnych groszy.</w:t>
      </w:r>
    </w:p>
    <w:p w14:paraId="65C00531" w14:textId="107AE185" w:rsidR="009C6F73" w:rsidRPr="009C6F73" w:rsidRDefault="009C6F73" w:rsidP="008B7AFD">
      <w:pPr>
        <w:rPr>
          <w:rFonts w:asciiTheme="minorHAnsi" w:hAnsiTheme="minorHAnsi" w:cstheme="minorHAnsi"/>
        </w:rPr>
      </w:pPr>
      <w:r w:rsidRPr="009C6F73">
        <w:rPr>
          <w:rFonts w:asciiTheme="minorHAnsi" w:hAnsiTheme="minorHAnsi" w:cstheme="minorHAnsi"/>
        </w:rPr>
        <w:t xml:space="preserve">Stosownie do art. 6q ust. 2 ustawy </w:t>
      </w:r>
      <w:r w:rsidRPr="009C6F73">
        <w:rPr>
          <w:rFonts w:asciiTheme="minorHAnsi" w:hAnsiTheme="minorHAnsi" w:cstheme="minorHAnsi"/>
        </w:rPr>
        <w:t>o utrzymaniu czystości i porządku w gminach</w:t>
      </w:r>
      <w:r w:rsidRPr="009C6F73">
        <w:rPr>
          <w:rFonts w:asciiTheme="minorHAnsi" w:hAnsiTheme="minorHAnsi" w:cstheme="minorHAnsi"/>
        </w:rPr>
        <w:t xml:space="preserve"> k</w:t>
      </w:r>
      <w:r w:rsidRPr="009C6F73">
        <w:rPr>
          <w:rFonts w:asciiTheme="minorHAnsi" w:hAnsiTheme="minorHAnsi" w:cstheme="minorHAnsi"/>
        </w:rPr>
        <w:t>wota opłaty za gospodarowanie odpadami komunalnymi nie podlega zaokrągleniu.</w:t>
      </w:r>
    </w:p>
    <w:p w14:paraId="0499F0C2" w14:textId="24582CEB" w:rsidR="008B7AFD" w:rsidRPr="009C6F73" w:rsidRDefault="008B7AFD" w:rsidP="008B7AFD">
      <w:pPr>
        <w:rPr>
          <w:rFonts w:asciiTheme="minorHAnsi" w:hAnsiTheme="minorHAnsi" w:cstheme="minorHAnsi"/>
        </w:rPr>
      </w:pPr>
      <w:r w:rsidRPr="009C6F73">
        <w:rPr>
          <w:rFonts w:asciiTheme="minorHAnsi" w:hAnsiTheme="minorHAnsi" w:cstheme="minorHAnsi"/>
        </w:rPr>
        <w:t>W związku z powyższym dokonano ponownego przeliczenia stawek, przyjmując stawkę za 1 litr pojemności z dokładnością do czterech miejsc po przecinku. W wyniku przeprowadzonych wyliczeń stwierdzono różnice w wysokości opłat od 0,01 do 0,02 zł w stosunku do stawek określonych w dotychczas obowiązującej uchwale, co uzasadnia konieczność dokonania stosownego sprostowania poprzez za</w:t>
      </w:r>
      <w:r w:rsidRPr="009C6F73">
        <w:rPr>
          <w:rFonts w:asciiTheme="minorHAnsi" w:hAnsiTheme="minorHAnsi" w:cstheme="minorHAnsi"/>
        </w:rPr>
        <w:lastRenderedPageBreak/>
        <w:t>stosowania zmian w § 4</w:t>
      </w:r>
      <w:r w:rsidR="003D75A5" w:rsidRPr="009C6F73">
        <w:rPr>
          <w:rFonts w:asciiTheme="minorHAnsi" w:hAnsiTheme="minorHAnsi" w:cstheme="minorHAnsi"/>
        </w:rPr>
        <w:t xml:space="preserve"> ustalającym stawkę opłaty za gospodarowanie odpadami komunalnymi podwyższoną na nieruchomości, na której nie zamieszkują mieszkańcy, a powstają odpady komunalne</w:t>
      </w:r>
      <w:r w:rsidR="00B97C13" w:rsidRPr="009C6F73">
        <w:rPr>
          <w:rFonts w:asciiTheme="minorHAnsi" w:hAnsiTheme="minorHAnsi" w:cstheme="minorHAnsi"/>
        </w:rPr>
        <w:t xml:space="preserve"> w wysokości wskazanej w przedmiotowym projekcie uchwały</w:t>
      </w:r>
      <w:r w:rsidR="003D75A5" w:rsidRPr="009C6F73">
        <w:rPr>
          <w:rFonts w:asciiTheme="minorHAnsi" w:hAnsiTheme="minorHAnsi" w:cstheme="minorHAnsi"/>
        </w:rPr>
        <w:t>:</w:t>
      </w:r>
    </w:p>
    <w:p w14:paraId="20B5F727" w14:textId="77777777" w:rsidR="008B7AFD" w:rsidRPr="009C6F73" w:rsidRDefault="008B7AFD" w:rsidP="008B7AFD">
      <w:pPr>
        <w:pStyle w:val="NormalnyWeb"/>
        <w:shd w:val="clear" w:color="auto" w:fill="FFFFFF"/>
        <w:spacing w:before="0" w:beforeAutospacing="0" w:after="0" w:afterAutospacing="0" w:line="276" w:lineRule="auto"/>
        <w:ind w:left="709"/>
        <w:jc w:val="both"/>
        <w:rPr>
          <w:rFonts w:asciiTheme="minorHAnsi" w:hAnsiTheme="minorHAnsi" w:cstheme="minorHAnsi"/>
          <w:i/>
          <w:iCs/>
          <w:sz w:val="22"/>
          <w:szCs w:val="22"/>
        </w:rPr>
      </w:pPr>
      <w:r w:rsidRPr="009C6F73">
        <w:rPr>
          <w:rFonts w:asciiTheme="minorHAnsi" w:hAnsiTheme="minorHAnsi" w:cstheme="minorHAnsi"/>
          <w:i/>
          <w:iCs/>
          <w:sz w:val="22"/>
          <w:szCs w:val="22"/>
        </w:rPr>
        <w:t>1)  worek na odpady o pojemności 60 litrów (L) – 61,75 zł (różnica 0,01 zł)</w:t>
      </w:r>
    </w:p>
    <w:p w14:paraId="7FD7613D" w14:textId="77777777" w:rsidR="008B7AFD" w:rsidRPr="009C6F73" w:rsidRDefault="008B7AFD" w:rsidP="008B7AFD">
      <w:pPr>
        <w:pStyle w:val="NormalnyWeb"/>
        <w:shd w:val="clear" w:color="auto" w:fill="FFFFFF"/>
        <w:spacing w:before="0" w:beforeAutospacing="0" w:after="0" w:afterAutospacing="0" w:line="276" w:lineRule="auto"/>
        <w:ind w:left="709"/>
        <w:jc w:val="both"/>
        <w:rPr>
          <w:rFonts w:asciiTheme="minorHAnsi" w:hAnsiTheme="minorHAnsi" w:cstheme="minorHAnsi"/>
          <w:i/>
          <w:iCs/>
          <w:sz w:val="22"/>
          <w:szCs w:val="22"/>
        </w:rPr>
      </w:pPr>
      <w:r w:rsidRPr="009C6F73">
        <w:rPr>
          <w:rFonts w:asciiTheme="minorHAnsi" w:hAnsiTheme="minorHAnsi" w:cstheme="minorHAnsi"/>
          <w:i/>
          <w:iCs/>
          <w:sz w:val="22"/>
          <w:szCs w:val="22"/>
        </w:rPr>
        <w:t>5)  pojemniki na odpady o pojemności 660 litrów (L) – 679,30 zł (różnica 0,01 zł)</w:t>
      </w:r>
    </w:p>
    <w:p w14:paraId="04BA6BB5" w14:textId="77777777" w:rsidR="008B7AFD" w:rsidRPr="009C6F73" w:rsidRDefault="008B7AFD" w:rsidP="008B7AFD">
      <w:pPr>
        <w:pStyle w:val="NormalnyWeb"/>
        <w:numPr>
          <w:ilvl w:val="0"/>
          <w:numId w:val="12"/>
        </w:numPr>
        <w:shd w:val="clear" w:color="auto" w:fill="FFFFFF"/>
        <w:spacing w:before="0" w:beforeAutospacing="0" w:after="0" w:afterAutospacing="0" w:line="276" w:lineRule="auto"/>
        <w:jc w:val="both"/>
        <w:rPr>
          <w:rFonts w:asciiTheme="minorHAnsi" w:hAnsiTheme="minorHAnsi" w:cstheme="minorHAnsi"/>
          <w:i/>
          <w:iCs/>
          <w:sz w:val="22"/>
          <w:szCs w:val="22"/>
        </w:rPr>
      </w:pPr>
      <w:r w:rsidRPr="009C6F73">
        <w:rPr>
          <w:rFonts w:asciiTheme="minorHAnsi" w:hAnsiTheme="minorHAnsi" w:cstheme="minorHAnsi"/>
          <w:i/>
          <w:iCs/>
          <w:sz w:val="22"/>
          <w:szCs w:val="22"/>
        </w:rPr>
        <w:t>kontenery o pojemności 5 m3 (KP 5) – 5146,25 zł (różnica 0,02 zł)</w:t>
      </w:r>
    </w:p>
    <w:p w14:paraId="7EC2ACAE" w14:textId="77777777" w:rsidR="008B7AFD" w:rsidRPr="009C6F73" w:rsidRDefault="008B7AFD" w:rsidP="008B7AFD">
      <w:pPr>
        <w:pStyle w:val="NormalnyWeb"/>
        <w:numPr>
          <w:ilvl w:val="0"/>
          <w:numId w:val="12"/>
        </w:numPr>
        <w:shd w:val="clear" w:color="auto" w:fill="FFFFFF"/>
        <w:tabs>
          <w:tab w:val="left" w:pos="284"/>
        </w:tabs>
        <w:spacing w:before="0" w:beforeAutospacing="0" w:after="0" w:afterAutospacing="0" w:line="276" w:lineRule="auto"/>
        <w:jc w:val="both"/>
        <w:rPr>
          <w:rFonts w:asciiTheme="minorHAnsi" w:hAnsiTheme="minorHAnsi" w:cstheme="minorHAnsi"/>
          <w:i/>
          <w:iCs/>
          <w:sz w:val="22"/>
          <w:szCs w:val="22"/>
        </w:rPr>
      </w:pPr>
      <w:r w:rsidRPr="009C6F73">
        <w:rPr>
          <w:rFonts w:asciiTheme="minorHAnsi" w:hAnsiTheme="minorHAnsi" w:cstheme="minorHAnsi"/>
          <w:i/>
          <w:iCs/>
          <w:sz w:val="22"/>
          <w:szCs w:val="22"/>
        </w:rPr>
        <w:t>kontenery o pojemności 7 m3 (KP 7) – 7204,75 zł (różnica 0,01 zł)</w:t>
      </w:r>
    </w:p>
    <w:p w14:paraId="0D679CAE" w14:textId="77777777" w:rsidR="008B7AFD" w:rsidRPr="009C6F73" w:rsidRDefault="008B7AFD" w:rsidP="008B7AFD">
      <w:pPr>
        <w:pStyle w:val="NormalnyWeb"/>
        <w:numPr>
          <w:ilvl w:val="0"/>
          <w:numId w:val="12"/>
        </w:numPr>
        <w:shd w:val="clear" w:color="auto" w:fill="FFFFFF"/>
        <w:tabs>
          <w:tab w:val="left" w:pos="284"/>
        </w:tabs>
        <w:spacing w:before="0" w:beforeAutospacing="0" w:after="0" w:afterAutospacing="0" w:line="276" w:lineRule="auto"/>
        <w:jc w:val="both"/>
        <w:rPr>
          <w:rFonts w:asciiTheme="minorHAnsi" w:hAnsiTheme="minorHAnsi" w:cstheme="minorHAnsi"/>
          <w:i/>
          <w:iCs/>
          <w:sz w:val="22"/>
          <w:szCs w:val="22"/>
        </w:rPr>
      </w:pPr>
      <w:r w:rsidRPr="009C6F73">
        <w:rPr>
          <w:rFonts w:asciiTheme="minorHAnsi" w:hAnsiTheme="minorHAnsi" w:cstheme="minorHAnsi"/>
          <w:i/>
          <w:iCs/>
          <w:sz w:val="22"/>
          <w:szCs w:val="22"/>
        </w:rPr>
        <w:t>kontenery o pojemności 10 m3 (KP 10) – 10292,50 zł (różnica 0,01 zł)</w:t>
      </w:r>
    </w:p>
    <w:p w14:paraId="5AF2704A" w14:textId="77777777" w:rsidR="003D75A5" w:rsidRPr="009C6F73" w:rsidRDefault="003D75A5" w:rsidP="00520EC0">
      <w:pPr>
        <w:rPr>
          <w:rFonts w:asciiTheme="minorHAnsi" w:hAnsiTheme="minorHAnsi" w:cstheme="minorHAnsi"/>
        </w:rPr>
      </w:pPr>
    </w:p>
    <w:p w14:paraId="21CA9FC0" w14:textId="77777777" w:rsidR="00520EC0" w:rsidRPr="009C6F73" w:rsidRDefault="00520EC0" w:rsidP="00520EC0">
      <w:pPr>
        <w:rPr>
          <w:rFonts w:asciiTheme="minorHAnsi" w:hAnsiTheme="minorHAnsi" w:cstheme="minorHAnsi"/>
        </w:rPr>
      </w:pPr>
      <w:r w:rsidRPr="009C6F73">
        <w:rPr>
          <w:rFonts w:asciiTheme="minorHAnsi" w:hAnsiTheme="minorHAnsi" w:cstheme="minorHAnsi"/>
        </w:rPr>
        <w:t>W związku z powyższym, podjęcie przez Radę Gminy Raszyn przedmiotowej uchwały - jest uzasadnione</w:t>
      </w:r>
    </w:p>
    <w:p w14:paraId="755F4C8F" w14:textId="77777777" w:rsidR="00520EC0" w:rsidRPr="009C6F73" w:rsidRDefault="00520EC0" w:rsidP="00520EC0">
      <w:pPr>
        <w:rPr>
          <w:rFonts w:asciiTheme="minorHAnsi" w:hAnsiTheme="minorHAnsi" w:cstheme="minorHAnsi"/>
        </w:rPr>
      </w:pPr>
    </w:p>
    <w:sectPr w:rsidR="00520EC0" w:rsidRPr="009C6F73" w:rsidSect="00A8164B">
      <w:footerReference w:type="default" r:id="rId8"/>
      <w:headerReference w:type="first" r:id="rId9"/>
      <w:footerReference w:type="first" r:id="rId10"/>
      <w:pgSz w:w="11906" w:h="16838" w:code="9"/>
      <w:pgMar w:top="1418" w:right="1418" w:bottom="1418" w:left="1418"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FF28" w14:textId="77777777" w:rsidR="00565416" w:rsidRDefault="00565416">
      <w:pPr>
        <w:spacing w:after="0" w:line="240" w:lineRule="auto"/>
      </w:pPr>
      <w:r>
        <w:separator/>
      </w:r>
    </w:p>
  </w:endnote>
  <w:endnote w:type="continuationSeparator" w:id="0">
    <w:p w14:paraId="56206A6E" w14:textId="77777777" w:rsidR="00565416" w:rsidRDefault="0056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D7F8" w14:textId="77777777" w:rsidR="00A15D8A" w:rsidRPr="00684090" w:rsidRDefault="008C7F21">
    <w:pPr>
      <w:pStyle w:val="Stopka"/>
      <w:rPr>
        <w:szCs w:val="22"/>
      </w:rPr>
    </w:pPr>
    <w:bookmarkStart w:id="0" w:name="ezdSprawaZnak_2"/>
    <w:r w:rsidRPr="00032FC4">
      <w:t>OŚiGO.0006.5.2025</w:t>
    </w:r>
    <w:bookmarkEnd w:id="0"/>
    <w:r>
      <w:t>.</w:t>
    </w:r>
    <w:bookmarkStart w:id="1" w:name="ezdAutorInicjaly_2"/>
    <w:r w:rsidRPr="00032FC4">
      <w:t>DG</w:t>
    </w:r>
    <w:bookmarkEnd w:id="1"/>
    <w:r>
      <w:tab/>
    </w:r>
    <w:r>
      <w:tab/>
    </w:r>
    <w:r w:rsidRPr="00684090">
      <w:rPr>
        <w:szCs w:val="22"/>
      </w:rPr>
      <w:t xml:space="preserve">str. </w:t>
    </w:r>
    <w:r w:rsidRPr="00684090">
      <w:rPr>
        <w:szCs w:val="22"/>
      </w:rPr>
      <w:fldChar w:fldCharType="begin"/>
    </w:r>
    <w:r w:rsidRPr="00684090">
      <w:rPr>
        <w:szCs w:val="22"/>
      </w:rPr>
      <w:instrText xml:space="preserve"> PAGE  \* Arabic  \* MERGEFORMAT </w:instrText>
    </w:r>
    <w:r w:rsidRPr="00684090">
      <w:rPr>
        <w:szCs w:val="22"/>
      </w:rPr>
      <w:fldChar w:fldCharType="separate"/>
    </w:r>
    <w:r>
      <w:rPr>
        <w:noProof/>
        <w:szCs w:val="22"/>
      </w:rPr>
      <w:t>2</w:t>
    </w:r>
    <w:r w:rsidRPr="00684090">
      <w:rPr>
        <w:szCs w:val="22"/>
      </w:rPr>
      <w:fldChar w:fldCharType="end"/>
    </w:r>
    <w:r w:rsidRPr="00684090">
      <w:rPr>
        <w:szCs w:val="22"/>
      </w:rPr>
      <w:t xml:space="preserve"> z</w:t>
    </w:r>
    <w:r>
      <w:rPr>
        <w:szCs w:val="22"/>
      </w:rPr>
      <w:t xml:space="preserve"> </w:t>
    </w:r>
    <w:r w:rsidRPr="00684090">
      <w:rPr>
        <w:szCs w:val="22"/>
      </w:rPr>
      <w:fldChar w:fldCharType="begin"/>
    </w:r>
    <w:r w:rsidRPr="00684090">
      <w:rPr>
        <w:szCs w:val="22"/>
      </w:rPr>
      <w:instrText xml:space="preserve"> NUMPAGES  \* Arabic  \* MERGEFORMAT </w:instrText>
    </w:r>
    <w:r w:rsidRPr="00684090">
      <w:rPr>
        <w:szCs w:val="22"/>
      </w:rPr>
      <w:fldChar w:fldCharType="separate"/>
    </w:r>
    <w:r>
      <w:rPr>
        <w:noProof/>
        <w:szCs w:val="22"/>
      </w:rPr>
      <w:t>3</w:t>
    </w:r>
    <w:r w:rsidRPr="00684090">
      <w:rP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08A1" w14:textId="77777777" w:rsidR="00A15D8A" w:rsidRPr="00731576" w:rsidRDefault="00A15D8A" w:rsidP="00C65DB4">
    <w:pPr>
      <w:pStyle w:val="Stopka"/>
      <w:tabs>
        <w:tab w:val="clear" w:pos="4536"/>
        <w:tab w:val="clear" w:pos="9072"/>
        <w:tab w:val="center" w:pos="4535"/>
      </w:tabs>
      <w:spacing w:line="264" w:lineRule="auto"/>
      <w:jc w:val="center"/>
      <w:rPr>
        <w:rFonts w:ascii="Georgia" w:hAnsi="Georgia" w:cs="Georgia"/>
        <w:sz w:val="18"/>
        <w:szCs w:val="18"/>
      </w:rPr>
    </w:pPr>
  </w:p>
  <w:p w14:paraId="4203D118" w14:textId="77777777" w:rsidR="00A15D8A" w:rsidRDefault="008C7F21">
    <w:pPr>
      <w:pStyle w:val="Stopka"/>
    </w:pPr>
    <w: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D37F" w14:textId="77777777" w:rsidR="00565416" w:rsidRDefault="00565416">
      <w:pPr>
        <w:spacing w:after="0" w:line="240" w:lineRule="auto"/>
      </w:pPr>
      <w:r>
        <w:separator/>
      </w:r>
    </w:p>
  </w:footnote>
  <w:footnote w:type="continuationSeparator" w:id="0">
    <w:p w14:paraId="6A0FFF2D" w14:textId="77777777" w:rsidR="00565416" w:rsidRDefault="00565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F10C" w14:textId="77777777" w:rsidR="00A15D8A" w:rsidRPr="004705E6" w:rsidRDefault="004705E6" w:rsidP="004705E6">
    <w:pPr>
      <w:pStyle w:val="Nagwek"/>
      <w:spacing w:after="0" w:line="240" w:lineRule="auto"/>
      <w:jc w:val="right"/>
      <w:rPr>
        <w:sz w:val="24"/>
      </w:rPr>
    </w:pPr>
    <w:r w:rsidRPr="004705E6">
      <w:rPr>
        <w:sz w:val="24"/>
      </w:rP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680"/>
    <w:multiLevelType w:val="hybridMultilevel"/>
    <w:tmpl w:val="C55E4BE0"/>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5D8242E"/>
    <w:multiLevelType w:val="singleLevel"/>
    <w:tmpl w:val="4CFE34D2"/>
    <w:lvl w:ilvl="0">
      <w:start w:val="1"/>
      <w:numFmt w:val="decimal"/>
      <w:pStyle w:val="PARAGRAF"/>
      <w:lvlText w:val="§ %1. "/>
      <w:lvlJc w:val="left"/>
      <w:pPr>
        <w:tabs>
          <w:tab w:val="num" w:pos="720"/>
        </w:tabs>
      </w:pPr>
      <w:rPr>
        <w:rFonts w:cs="Times New Roman"/>
        <w:b/>
        <w:bCs/>
        <w:i w:val="0"/>
        <w:iCs w:val="0"/>
        <w:sz w:val="24"/>
        <w:szCs w:val="24"/>
      </w:rPr>
    </w:lvl>
  </w:abstractNum>
  <w:abstractNum w:abstractNumId="2" w15:restartNumberingAfterBreak="0">
    <w:nsid w:val="19BD113D"/>
    <w:multiLevelType w:val="multilevel"/>
    <w:tmpl w:val="19FACF02"/>
    <w:lvl w:ilvl="0">
      <w:start w:val="1"/>
      <w:numFmt w:val="decimal"/>
      <w:lvlText w:val="%1."/>
      <w:lvlJc w:val="left"/>
      <w:pPr>
        <w:ind w:left="360" w:hanging="360"/>
      </w:pPr>
      <w:rPr>
        <w:rFonts w:hint="default"/>
      </w:rPr>
    </w:lvl>
    <w:lvl w:ilvl="1">
      <w:start w:val="1"/>
      <w:numFmt w:val="decimal"/>
      <w:pStyle w:val="Nagwek2"/>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16222B"/>
    <w:multiLevelType w:val="hybridMultilevel"/>
    <w:tmpl w:val="BA3AC7C4"/>
    <w:lvl w:ilvl="0" w:tplc="E8FEE9D2">
      <w:start w:val="9"/>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F886C14"/>
    <w:multiLevelType w:val="hybridMultilevel"/>
    <w:tmpl w:val="9A567FB0"/>
    <w:lvl w:ilvl="0" w:tplc="04150011">
      <w:start w:val="9"/>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2006479F"/>
    <w:multiLevelType w:val="hybridMultilevel"/>
    <w:tmpl w:val="35FEB74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E5358B1"/>
    <w:multiLevelType w:val="hybridMultilevel"/>
    <w:tmpl w:val="8304D1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FB3B72"/>
    <w:multiLevelType w:val="hybridMultilevel"/>
    <w:tmpl w:val="EC1EF7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4846EAE"/>
    <w:multiLevelType w:val="multilevel"/>
    <w:tmpl w:val="CA2EE800"/>
    <w:lvl w:ilvl="0">
      <w:start w:val="1"/>
      <w:numFmt w:val="decimal"/>
      <w:lvlText w:val="%1."/>
      <w:lvlJc w:val="left"/>
      <w:pPr>
        <w:tabs>
          <w:tab w:val="num" w:pos="720"/>
        </w:tabs>
        <w:ind w:left="340" w:hanging="340"/>
      </w:pPr>
      <w:rPr>
        <w:rFonts w:hint="default"/>
      </w:rPr>
    </w:lvl>
    <w:lvl w:ilvl="1">
      <w:start w:val="1"/>
      <w:numFmt w:val="lowerLetter"/>
      <w:lvlText w:val="%2."/>
      <w:lvlJc w:val="left"/>
      <w:pPr>
        <w:tabs>
          <w:tab w:val="num" w:pos="1440"/>
        </w:tabs>
        <w:ind w:left="680" w:hanging="340"/>
      </w:pPr>
      <w:rPr>
        <w:rFonts w:hint="default"/>
      </w:rPr>
    </w:lvl>
    <w:lvl w:ilvl="2">
      <w:start w:val="1"/>
      <w:numFmt w:val="upperRoman"/>
      <w:lvlText w:val="%3."/>
      <w:lvlJc w:val="left"/>
      <w:pPr>
        <w:tabs>
          <w:tab w:val="num" w:pos="2160"/>
        </w:tabs>
        <w:ind w:left="1021" w:hanging="341"/>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7E473C9"/>
    <w:multiLevelType w:val="hybridMultilevel"/>
    <w:tmpl w:val="9EEA1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0640DD"/>
    <w:multiLevelType w:val="multilevel"/>
    <w:tmpl w:val="4818173C"/>
    <w:lvl w:ilvl="0">
      <w:start w:val="1"/>
      <w:numFmt w:val="decimal"/>
      <w:pStyle w:val="Nagwek1"/>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403507"/>
    <w:multiLevelType w:val="hybridMultilevel"/>
    <w:tmpl w:val="4A564180"/>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7F6937EF"/>
    <w:multiLevelType w:val="hybridMultilevel"/>
    <w:tmpl w:val="F7EEFB1E"/>
    <w:lvl w:ilvl="0" w:tplc="5680FD4E">
      <w:start w:val="1"/>
      <w:numFmt w:val="decimal"/>
      <w:lvlText w:val="%1."/>
      <w:lvlJc w:val="left"/>
      <w:pPr>
        <w:ind w:left="720" w:hanging="360"/>
      </w:pPr>
    </w:lvl>
    <w:lvl w:ilvl="1" w:tplc="3AFE92E2" w:tentative="1">
      <w:start w:val="1"/>
      <w:numFmt w:val="lowerLetter"/>
      <w:lvlText w:val="%2."/>
      <w:lvlJc w:val="left"/>
      <w:pPr>
        <w:ind w:left="1440" w:hanging="360"/>
      </w:pPr>
    </w:lvl>
    <w:lvl w:ilvl="2" w:tplc="6C684AFC" w:tentative="1">
      <w:start w:val="1"/>
      <w:numFmt w:val="lowerRoman"/>
      <w:lvlText w:val="%3."/>
      <w:lvlJc w:val="right"/>
      <w:pPr>
        <w:ind w:left="2160" w:hanging="180"/>
      </w:pPr>
    </w:lvl>
    <w:lvl w:ilvl="3" w:tplc="032C2A20" w:tentative="1">
      <w:start w:val="1"/>
      <w:numFmt w:val="decimal"/>
      <w:lvlText w:val="%4."/>
      <w:lvlJc w:val="left"/>
      <w:pPr>
        <w:ind w:left="2880" w:hanging="360"/>
      </w:pPr>
    </w:lvl>
    <w:lvl w:ilvl="4" w:tplc="73A063C0" w:tentative="1">
      <w:start w:val="1"/>
      <w:numFmt w:val="lowerLetter"/>
      <w:lvlText w:val="%5."/>
      <w:lvlJc w:val="left"/>
      <w:pPr>
        <w:ind w:left="3600" w:hanging="360"/>
      </w:pPr>
    </w:lvl>
    <w:lvl w:ilvl="5" w:tplc="53D47DA2" w:tentative="1">
      <w:start w:val="1"/>
      <w:numFmt w:val="lowerRoman"/>
      <w:lvlText w:val="%6."/>
      <w:lvlJc w:val="right"/>
      <w:pPr>
        <w:ind w:left="4320" w:hanging="180"/>
      </w:pPr>
    </w:lvl>
    <w:lvl w:ilvl="6" w:tplc="3E1E79EE" w:tentative="1">
      <w:start w:val="1"/>
      <w:numFmt w:val="decimal"/>
      <w:lvlText w:val="%7."/>
      <w:lvlJc w:val="left"/>
      <w:pPr>
        <w:ind w:left="5040" w:hanging="360"/>
      </w:pPr>
    </w:lvl>
    <w:lvl w:ilvl="7" w:tplc="45F4F9AA" w:tentative="1">
      <w:start w:val="1"/>
      <w:numFmt w:val="lowerLetter"/>
      <w:lvlText w:val="%8."/>
      <w:lvlJc w:val="left"/>
      <w:pPr>
        <w:ind w:left="5760" w:hanging="360"/>
      </w:pPr>
    </w:lvl>
    <w:lvl w:ilvl="8" w:tplc="9C3C1234" w:tentative="1">
      <w:start w:val="1"/>
      <w:numFmt w:val="lowerRoman"/>
      <w:lvlText w:val="%9."/>
      <w:lvlJc w:val="right"/>
      <w:pPr>
        <w:ind w:left="6480" w:hanging="180"/>
      </w:pPr>
    </w:lvl>
  </w:abstractNum>
  <w:num w:numId="1" w16cid:durableId="1147818787">
    <w:abstractNumId w:val="10"/>
  </w:num>
  <w:num w:numId="2" w16cid:durableId="202644286">
    <w:abstractNumId w:val="1"/>
  </w:num>
  <w:num w:numId="3" w16cid:durableId="1619216254">
    <w:abstractNumId w:val="12"/>
  </w:num>
  <w:num w:numId="4" w16cid:durableId="1640261677">
    <w:abstractNumId w:val="2"/>
  </w:num>
  <w:num w:numId="5" w16cid:durableId="1958219429">
    <w:abstractNumId w:val="8"/>
  </w:num>
  <w:num w:numId="6" w16cid:durableId="1793864688">
    <w:abstractNumId w:val="7"/>
  </w:num>
  <w:num w:numId="7" w16cid:durableId="1002053724">
    <w:abstractNumId w:val="5"/>
  </w:num>
  <w:num w:numId="8" w16cid:durableId="500659367">
    <w:abstractNumId w:val="0"/>
  </w:num>
  <w:num w:numId="9" w16cid:durableId="564491723">
    <w:abstractNumId w:val="9"/>
  </w:num>
  <w:num w:numId="10" w16cid:durableId="509220952">
    <w:abstractNumId w:val="6"/>
  </w:num>
  <w:num w:numId="11" w16cid:durableId="1693261503">
    <w:abstractNumId w:val="4"/>
  </w:num>
  <w:num w:numId="12" w16cid:durableId="808206533">
    <w:abstractNumId w:val="3"/>
  </w:num>
  <w:num w:numId="13" w16cid:durableId="12900894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embedSystemFonts/>
  <w:proofState w:spelling="clean"/>
  <w:defaultTabStop w:val="709"/>
  <w:autoHyphenation/>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BD"/>
    <w:rsid w:val="0004599B"/>
    <w:rsid w:val="00073E75"/>
    <w:rsid w:val="000C1C2F"/>
    <w:rsid w:val="000F70A3"/>
    <w:rsid w:val="00106CC8"/>
    <w:rsid w:val="00124E4C"/>
    <w:rsid w:val="001C5EA4"/>
    <w:rsid w:val="002325E3"/>
    <w:rsid w:val="002736DE"/>
    <w:rsid w:val="002A32BD"/>
    <w:rsid w:val="002A54DF"/>
    <w:rsid w:val="002E620E"/>
    <w:rsid w:val="0033250E"/>
    <w:rsid w:val="00341C7A"/>
    <w:rsid w:val="00363892"/>
    <w:rsid w:val="003D75A5"/>
    <w:rsid w:val="00403BF7"/>
    <w:rsid w:val="004705E6"/>
    <w:rsid w:val="00472B59"/>
    <w:rsid w:val="004C161C"/>
    <w:rsid w:val="004F7763"/>
    <w:rsid w:val="00520EC0"/>
    <w:rsid w:val="00565416"/>
    <w:rsid w:val="005D1F22"/>
    <w:rsid w:val="00664919"/>
    <w:rsid w:val="00722DB7"/>
    <w:rsid w:val="007306B8"/>
    <w:rsid w:val="00751457"/>
    <w:rsid w:val="007C2E85"/>
    <w:rsid w:val="007E0486"/>
    <w:rsid w:val="00841859"/>
    <w:rsid w:val="008577E5"/>
    <w:rsid w:val="0086450B"/>
    <w:rsid w:val="00866EB7"/>
    <w:rsid w:val="0088046C"/>
    <w:rsid w:val="00891F61"/>
    <w:rsid w:val="008948C7"/>
    <w:rsid w:val="008B7AFD"/>
    <w:rsid w:val="008C7F21"/>
    <w:rsid w:val="00924147"/>
    <w:rsid w:val="009340DA"/>
    <w:rsid w:val="00941777"/>
    <w:rsid w:val="009502F4"/>
    <w:rsid w:val="009508A2"/>
    <w:rsid w:val="009B7A26"/>
    <w:rsid w:val="009C6F73"/>
    <w:rsid w:val="009F6106"/>
    <w:rsid w:val="00A15D8A"/>
    <w:rsid w:val="00A85A0C"/>
    <w:rsid w:val="00A92EAF"/>
    <w:rsid w:val="00B079B3"/>
    <w:rsid w:val="00B50E26"/>
    <w:rsid w:val="00B849CE"/>
    <w:rsid w:val="00B97C13"/>
    <w:rsid w:val="00BD10E4"/>
    <w:rsid w:val="00C11D49"/>
    <w:rsid w:val="00C24B58"/>
    <w:rsid w:val="00C27F30"/>
    <w:rsid w:val="00C45B8F"/>
    <w:rsid w:val="00CA02DA"/>
    <w:rsid w:val="00D02BEC"/>
    <w:rsid w:val="00D14A13"/>
    <w:rsid w:val="00D46630"/>
    <w:rsid w:val="00D71A97"/>
    <w:rsid w:val="00D85FD7"/>
    <w:rsid w:val="00D87F9B"/>
    <w:rsid w:val="00DA02BA"/>
    <w:rsid w:val="00DF0609"/>
    <w:rsid w:val="00E51638"/>
    <w:rsid w:val="00E54D3D"/>
    <w:rsid w:val="00E81BF1"/>
    <w:rsid w:val="00F304B7"/>
    <w:rsid w:val="00FC62B9"/>
    <w:rsid w:val="00FE2637"/>
    <w:rsid w:val="00FE5B70"/>
    <w:rsid w:val="00FE5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E628E"/>
  <w15:docId w15:val="{E33C9E69-2F8C-4663-B15B-753C0827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9E49DA"/>
    <w:pPr>
      <w:spacing w:after="120" w:line="276" w:lineRule="auto"/>
      <w:jc w:val="both"/>
    </w:pPr>
    <w:rPr>
      <w:rFonts w:ascii="Lato" w:hAnsi="Lato"/>
      <w:szCs w:val="24"/>
    </w:rPr>
  </w:style>
  <w:style w:type="paragraph" w:styleId="Nagwek1">
    <w:name w:val="heading 1"/>
    <w:basedOn w:val="Normalny"/>
    <w:next w:val="Normalny"/>
    <w:link w:val="Nagwek1Znak"/>
    <w:uiPriority w:val="99"/>
    <w:qFormat/>
    <w:rsid w:val="001C2CBA"/>
    <w:pPr>
      <w:keepNext/>
      <w:numPr>
        <w:numId w:val="1"/>
      </w:numPr>
      <w:suppressAutoHyphens/>
      <w:spacing w:before="240"/>
      <w:ind w:left="357" w:hanging="357"/>
      <w:outlineLvl w:val="0"/>
    </w:pPr>
    <w:rPr>
      <w:rFonts w:cs="Arial"/>
      <w:b/>
      <w:bCs/>
    </w:rPr>
  </w:style>
  <w:style w:type="paragraph" w:styleId="Nagwek2">
    <w:name w:val="heading 2"/>
    <w:basedOn w:val="Nagwek1"/>
    <w:next w:val="Normalny"/>
    <w:link w:val="Nagwek2Znak"/>
    <w:uiPriority w:val="99"/>
    <w:qFormat/>
    <w:rsid w:val="00672D0A"/>
    <w:pPr>
      <w:numPr>
        <w:ilvl w:val="1"/>
        <w:numId w:val="4"/>
      </w:numPr>
      <w:spacing w:after="60"/>
      <w:outlineLvl w:val="1"/>
    </w:pPr>
    <w:rPr>
      <w:bCs w:val="0"/>
      <w:iCs/>
      <w:szCs w:val="28"/>
    </w:rPr>
  </w:style>
  <w:style w:type="paragraph" w:styleId="Nagwek3">
    <w:name w:val="heading 3"/>
    <w:basedOn w:val="Normalny"/>
    <w:next w:val="Normalny"/>
    <w:link w:val="Nagwek3Znak"/>
    <w:semiHidden/>
    <w:unhideWhenUsed/>
    <w:qFormat/>
    <w:locked/>
    <w:rsid w:val="00D42E92"/>
    <w:pPr>
      <w:keepNext/>
      <w:keepLines/>
      <w:spacing w:before="40"/>
      <w:outlineLvl w:val="2"/>
    </w:pPr>
    <w:rPr>
      <w:rFonts w:eastAsiaTheme="majorEastAsia"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C2CBA"/>
    <w:rPr>
      <w:rFonts w:ascii="Lato" w:hAnsi="Lato" w:cs="Arial"/>
      <w:b/>
      <w:bCs/>
      <w:sz w:val="24"/>
      <w:szCs w:val="24"/>
    </w:rPr>
  </w:style>
  <w:style w:type="character" w:customStyle="1" w:styleId="Nagwek2Znak">
    <w:name w:val="Nagłówek 2 Znak"/>
    <w:basedOn w:val="Domylnaczcionkaakapitu"/>
    <w:link w:val="Nagwek2"/>
    <w:uiPriority w:val="99"/>
    <w:locked/>
    <w:rsid w:val="00672D0A"/>
    <w:rPr>
      <w:rFonts w:ascii="Lato" w:hAnsi="Lato" w:cs="Arial"/>
      <w:b/>
      <w:iCs/>
      <w:sz w:val="24"/>
      <w:szCs w:val="28"/>
    </w:rPr>
  </w:style>
  <w:style w:type="paragraph" w:styleId="Nagwek">
    <w:name w:val="header"/>
    <w:basedOn w:val="Normalny"/>
    <w:link w:val="NagwekZnak"/>
    <w:uiPriority w:val="99"/>
    <w:rsid w:val="00347A94"/>
    <w:pPr>
      <w:tabs>
        <w:tab w:val="center" w:pos="4536"/>
        <w:tab w:val="right" w:pos="9072"/>
      </w:tabs>
    </w:pPr>
  </w:style>
  <w:style w:type="character" w:customStyle="1" w:styleId="NagwekZnak">
    <w:name w:val="Nagłówek Znak"/>
    <w:basedOn w:val="Domylnaczcionkaakapitu"/>
    <w:link w:val="Nagwek"/>
    <w:uiPriority w:val="99"/>
    <w:semiHidden/>
    <w:locked/>
    <w:rsid w:val="00B86BB3"/>
    <w:rPr>
      <w:rFonts w:cs="Times New Roman"/>
      <w:sz w:val="24"/>
      <w:szCs w:val="24"/>
    </w:rPr>
  </w:style>
  <w:style w:type="paragraph" w:styleId="Stopka">
    <w:name w:val="footer"/>
    <w:basedOn w:val="Normalny"/>
    <w:link w:val="StopkaZnak"/>
    <w:uiPriority w:val="99"/>
    <w:rsid w:val="00347A94"/>
    <w:pPr>
      <w:tabs>
        <w:tab w:val="center" w:pos="4536"/>
        <w:tab w:val="right" w:pos="9072"/>
      </w:tabs>
    </w:pPr>
  </w:style>
  <w:style w:type="character" w:customStyle="1" w:styleId="StopkaZnak">
    <w:name w:val="Stopka Znak"/>
    <w:basedOn w:val="Domylnaczcionkaakapitu"/>
    <w:link w:val="Stopka"/>
    <w:uiPriority w:val="99"/>
    <w:semiHidden/>
    <w:locked/>
    <w:rsid w:val="00B86BB3"/>
    <w:rPr>
      <w:rFonts w:cs="Times New Roman"/>
      <w:sz w:val="24"/>
      <w:szCs w:val="24"/>
    </w:rPr>
  </w:style>
  <w:style w:type="character" w:styleId="Hipercze">
    <w:name w:val="Hyperlink"/>
    <w:basedOn w:val="Domylnaczcionkaakapitu"/>
    <w:uiPriority w:val="99"/>
    <w:rsid w:val="000D216C"/>
    <w:rPr>
      <w:rFonts w:cs="Times New Roman"/>
      <w:color w:val="0000FF"/>
      <w:u w:val="single"/>
    </w:rPr>
  </w:style>
  <w:style w:type="paragraph" w:styleId="Tekstpodstawowy">
    <w:name w:val="Body Text"/>
    <w:basedOn w:val="Normalny"/>
    <w:link w:val="TekstpodstawowyZnak"/>
    <w:uiPriority w:val="99"/>
    <w:rsid w:val="000D6DCD"/>
    <w:pPr>
      <w:autoSpaceDE w:val="0"/>
      <w:autoSpaceDN w:val="0"/>
      <w:adjustRightInd w:val="0"/>
    </w:pPr>
    <w:rPr>
      <w:rFonts w:ascii="Courier New" w:hAnsi="Courier New" w:cs="Courier New"/>
      <w:sz w:val="20"/>
      <w:szCs w:val="20"/>
    </w:rPr>
  </w:style>
  <w:style w:type="character" w:customStyle="1" w:styleId="TekstpodstawowyZnak">
    <w:name w:val="Tekst podstawowy Znak"/>
    <w:basedOn w:val="Domylnaczcionkaakapitu"/>
    <w:link w:val="Tekstpodstawowy"/>
    <w:uiPriority w:val="99"/>
    <w:semiHidden/>
    <w:locked/>
    <w:rsid w:val="00B86BB3"/>
    <w:rPr>
      <w:rFonts w:cs="Times New Roman"/>
      <w:sz w:val="24"/>
      <w:szCs w:val="24"/>
    </w:rPr>
  </w:style>
  <w:style w:type="paragraph" w:styleId="Tekstpodstawowywcity">
    <w:name w:val="Body Text Indent"/>
    <w:basedOn w:val="Normalny"/>
    <w:link w:val="TekstpodstawowywcityZnak"/>
    <w:uiPriority w:val="99"/>
    <w:rsid w:val="000D6DCD"/>
    <w:pPr>
      <w:ind w:left="283"/>
    </w:pPr>
    <w:rPr>
      <w:sz w:val="20"/>
      <w:szCs w:val="20"/>
    </w:rPr>
  </w:style>
  <w:style w:type="character" w:customStyle="1" w:styleId="TekstpodstawowywcityZnak">
    <w:name w:val="Tekst podstawowy wcięty Znak"/>
    <w:basedOn w:val="Domylnaczcionkaakapitu"/>
    <w:link w:val="Tekstpodstawowywcity"/>
    <w:uiPriority w:val="99"/>
    <w:semiHidden/>
    <w:locked/>
    <w:rsid w:val="00B86BB3"/>
    <w:rPr>
      <w:rFonts w:cs="Times New Roman"/>
      <w:sz w:val="24"/>
      <w:szCs w:val="24"/>
    </w:rPr>
  </w:style>
  <w:style w:type="paragraph" w:styleId="Tekstpodstawowywcity2">
    <w:name w:val="Body Text Indent 2"/>
    <w:basedOn w:val="Normalny"/>
    <w:link w:val="Tekstpodstawowywcity2Znak"/>
    <w:uiPriority w:val="99"/>
    <w:rsid w:val="000D6DCD"/>
    <w:pPr>
      <w:spacing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semiHidden/>
    <w:locked/>
    <w:rsid w:val="00B86BB3"/>
    <w:rPr>
      <w:rFonts w:cs="Times New Roman"/>
      <w:sz w:val="24"/>
      <w:szCs w:val="24"/>
    </w:rPr>
  </w:style>
  <w:style w:type="table" w:styleId="Tabela-Siatka">
    <w:name w:val="Table Grid"/>
    <w:basedOn w:val="Standardowy"/>
    <w:uiPriority w:val="99"/>
    <w:rsid w:val="00C934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3D7059"/>
    <w:rPr>
      <w:rFonts w:cs="Times New Roman"/>
    </w:rPr>
  </w:style>
  <w:style w:type="paragraph" w:styleId="Mapadokumentu">
    <w:name w:val="Document Map"/>
    <w:basedOn w:val="Normalny"/>
    <w:link w:val="MapadokumentuZnak"/>
    <w:uiPriority w:val="99"/>
    <w:semiHidden/>
    <w:rsid w:val="00771AF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B86BB3"/>
    <w:rPr>
      <w:rFonts w:cs="Times New Roman"/>
      <w:sz w:val="2"/>
      <w:szCs w:val="2"/>
    </w:rPr>
  </w:style>
  <w:style w:type="character" w:styleId="Odwoaniedokomentarza">
    <w:name w:val="annotation reference"/>
    <w:basedOn w:val="Domylnaczcionkaakapitu"/>
    <w:uiPriority w:val="99"/>
    <w:semiHidden/>
    <w:rsid w:val="008F5F90"/>
    <w:rPr>
      <w:rFonts w:cs="Times New Roman"/>
      <w:sz w:val="16"/>
      <w:szCs w:val="16"/>
    </w:rPr>
  </w:style>
  <w:style w:type="paragraph" w:styleId="Tekstkomentarza">
    <w:name w:val="annotation text"/>
    <w:basedOn w:val="Normalny"/>
    <w:link w:val="TekstkomentarzaZnak"/>
    <w:uiPriority w:val="99"/>
    <w:semiHidden/>
    <w:rsid w:val="008F5F90"/>
    <w:rPr>
      <w:sz w:val="20"/>
      <w:szCs w:val="20"/>
    </w:rPr>
  </w:style>
  <w:style w:type="character" w:customStyle="1" w:styleId="TekstkomentarzaZnak">
    <w:name w:val="Tekst komentarza Znak"/>
    <w:basedOn w:val="Domylnaczcionkaakapitu"/>
    <w:link w:val="Tekstkomentarza"/>
    <w:uiPriority w:val="99"/>
    <w:semiHidden/>
    <w:locked/>
    <w:rsid w:val="00B86BB3"/>
    <w:rPr>
      <w:rFonts w:cs="Times New Roman"/>
      <w:sz w:val="20"/>
      <w:szCs w:val="20"/>
    </w:rPr>
  </w:style>
  <w:style w:type="paragraph" w:styleId="Tematkomentarza">
    <w:name w:val="annotation subject"/>
    <w:basedOn w:val="Tekstkomentarza"/>
    <w:next w:val="Tekstkomentarza"/>
    <w:link w:val="TematkomentarzaZnak"/>
    <w:uiPriority w:val="99"/>
    <w:semiHidden/>
    <w:rsid w:val="008F5F90"/>
    <w:rPr>
      <w:b/>
      <w:bCs/>
    </w:rPr>
  </w:style>
  <w:style w:type="character" w:customStyle="1" w:styleId="TematkomentarzaZnak">
    <w:name w:val="Temat komentarza Znak"/>
    <w:basedOn w:val="TekstkomentarzaZnak"/>
    <w:link w:val="Tematkomentarza"/>
    <w:uiPriority w:val="99"/>
    <w:semiHidden/>
    <w:locked/>
    <w:rsid w:val="00B86BB3"/>
    <w:rPr>
      <w:rFonts w:cs="Times New Roman"/>
      <w:b/>
      <w:bCs/>
      <w:sz w:val="20"/>
      <w:szCs w:val="20"/>
    </w:rPr>
  </w:style>
  <w:style w:type="paragraph" w:styleId="Tekstdymka">
    <w:name w:val="Balloon Text"/>
    <w:basedOn w:val="Normalny"/>
    <w:link w:val="TekstdymkaZnak"/>
    <w:uiPriority w:val="99"/>
    <w:semiHidden/>
    <w:rsid w:val="008F5F90"/>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86BB3"/>
    <w:rPr>
      <w:rFonts w:cs="Times New Roman"/>
      <w:sz w:val="2"/>
      <w:szCs w:val="2"/>
    </w:rPr>
  </w:style>
  <w:style w:type="paragraph" w:styleId="Tekstprzypisukocowego">
    <w:name w:val="endnote text"/>
    <w:basedOn w:val="Normalny"/>
    <w:link w:val="TekstprzypisukocowegoZnak"/>
    <w:uiPriority w:val="99"/>
    <w:semiHidden/>
    <w:rsid w:val="00C10D3F"/>
    <w:rPr>
      <w:sz w:val="20"/>
      <w:szCs w:val="20"/>
    </w:rPr>
  </w:style>
  <w:style w:type="character" w:customStyle="1" w:styleId="TekstprzypisukocowegoZnak">
    <w:name w:val="Tekst przypisu końcowego Znak"/>
    <w:basedOn w:val="Domylnaczcionkaakapitu"/>
    <w:link w:val="Tekstprzypisukocowego"/>
    <w:uiPriority w:val="99"/>
    <w:semiHidden/>
    <w:locked/>
    <w:rsid w:val="00B86BB3"/>
    <w:rPr>
      <w:rFonts w:cs="Times New Roman"/>
      <w:sz w:val="20"/>
      <w:szCs w:val="20"/>
    </w:rPr>
  </w:style>
  <w:style w:type="character" w:styleId="Odwoanieprzypisukocowego">
    <w:name w:val="endnote reference"/>
    <w:basedOn w:val="Domylnaczcionkaakapitu"/>
    <w:uiPriority w:val="99"/>
    <w:semiHidden/>
    <w:rsid w:val="00C10D3F"/>
    <w:rPr>
      <w:rFonts w:cs="Times New Roman"/>
      <w:vertAlign w:val="superscript"/>
    </w:rPr>
  </w:style>
  <w:style w:type="paragraph" w:styleId="Tekstprzypisudolnego">
    <w:name w:val="footnote text"/>
    <w:basedOn w:val="Normalny"/>
    <w:link w:val="TekstprzypisudolnegoZnak"/>
    <w:uiPriority w:val="99"/>
    <w:semiHidden/>
    <w:rsid w:val="003D534F"/>
    <w:rPr>
      <w:sz w:val="20"/>
      <w:szCs w:val="20"/>
    </w:rPr>
  </w:style>
  <w:style w:type="character" w:customStyle="1" w:styleId="TekstprzypisudolnegoZnak">
    <w:name w:val="Tekst przypisu dolnego Znak"/>
    <w:basedOn w:val="Domylnaczcionkaakapitu"/>
    <w:link w:val="Tekstprzypisudolnego"/>
    <w:uiPriority w:val="99"/>
    <w:semiHidden/>
    <w:locked/>
    <w:rsid w:val="00B86BB3"/>
    <w:rPr>
      <w:rFonts w:cs="Times New Roman"/>
      <w:sz w:val="20"/>
      <w:szCs w:val="20"/>
    </w:rPr>
  </w:style>
  <w:style w:type="character" w:styleId="Odwoanieprzypisudolnego">
    <w:name w:val="footnote reference"/>
    <w:basedOn w:val="Domylnaczcionkaakapitu"/>
    <w:uiPriority w:val="99"/>
    <w:semiHidden/>
    <w:rsid w:val="003D534F"/>
    <w:rPr>
      <w:rFonts w:cs="Times New Roman"/>
      <w:vertAlign w:val="superscript"/>
    </w:rPr>
  </w:style>
  <w:style w:type="paragraph" w:customStyle="1" w:styleId="Default">
    <w:name w:val="Default"/>
    <w:uiPriority w:val="99"/>
    <w:rsid w:val="00C9198C"/>
    <w:pPr>
      <w:autoSpaceDE w:val="0"/>
      <w:autoSpaceDN w:val="0"/>
      <w:adjustRightInd w:val="0"/>
    </w:pPr>
    <w:rPr>
      <w:rFonts w:ascii="Arial" w:hAnsi="Arial" w:cs="Arial"/>
      <w:color w:val="000000"/>
      <w:sz w:val="24"/>
      <w:szCs w:val="24"/>
    </w:rPr>
  </w:style>
  <w:style w:type="paragraph" w:styleId="Tytu">
    <w:name w:val="Title"/>
    <w:basedOn w:val="Normalny"/>
    <w:link w:val="TytuZnak"/>
    <w:uiPriority w:val="99"/>
    <w:qFormat/>
    <w:rsid w:val="00C9198C"/>
    <w:pPr>
      <w:ind w:left="780"/>
      <w:jc w:val="center"/>
    </w:pPr>
    <w:rPr>
      <w:sz w:val="28"/>
      <w:szCs w:val="28"/>
    </w:rPr>
  </w:style>
  <w:style w:type="character" w:customStyle="1" w:styleId="TytuZnak">
    <w:name w:val="Tytuł Znak"/>
    <w:basedOn w:val="Domylnaczcionkaakapitu"/>
    <w:link w:val="Tytu"/>
    <w:uiPriority w:val="99"/>
    <w:locked/>
    <w:rsid w:val="00B86BB3"/>
    <w:rPr>
      <w:rFonts w:ascii="Cambria" w:hAnsi="Cambria" w:cs="Cambria"/>
      <w:b/>
      <w:bCs/>
      <w:kern w:val="28"/>
      <w:sz w:val="32"/>
      <w:szCs w:val="32"/>
    </w:rPr>
  </w:style>
  <w:style w:type="paragraph" w:customStyle="1" w:styleId="BodyText21">
    <w:name w:val="Body Text 21"/>
    <w:basedOn w:val="Normalny"/>
    <w:uiPriority w:val="99"/>
    <w:rsid w:val="00C9198C"/>
    <w:pPr>
      <w:widowControl w:val="0"/>
      <w:snapToGrid w:val="0"/>
    </w:pPr>
  </w:style>
  <w:style w:type="paragraph" w:customStyle="1" w:styleId="PARAGRAF">
    <w:name w:val="PARAGRAF"/>
    <w:basedOn w:val="Normalny"/>
    <w:next w:val="PUNKT"/>
    <w:uiPriority w:val="99"/>
    <w:rsid w:val="00462DCA"/>
    <w:pPr>
      <w:numPr>
        <w:numId w:val="2"/>
      </w:numPr>
      <w:tabs>
        <w:tab w:val="left" w:pos="284"/>
        <w:tab w:val="left" w:pos="357"/>
      </w:tabs>
    </w:pPr>
    <w:rPr>
      <w:sz w:val="20"/>
      <w:szCs w:val="20"/>
    </w:rPr>
  </w:style>
  <w:style w:type="paragraph" w:customStyle="1" w:styleId="PUNKT">
    <w:name w:val="PUNKT"/>
    <w:basedOn w:val="Normalny"/>
    <w:uiPriority w:val="99"/>
    <w:rsid w:val="00462DCA"/>
    <w:pPr>
      <w:numPr>
        <w:ilvl w:val="12"/>
      </w:numPr>
    </w:pPr>
    <w:rPr>
      <w:sz w:val="20"/>
      <w:szCs w:val="20"/>
    </w:rPr>
  </w:style>
  <w:style w:type="paragraph" w:styleId="Akapitzlist">
    <w:name w:val="List Paragraph"/>
    <w:basedOn w:val="Normalny"/>
    <w:uiPriority w:val="34"/>
    <w:qFormat/>
    <w:rsid w:val="009133F6"/>
    <w:pPr>
      <w:spacing w:after="0"/>
      <w:ind w:left="720"/>
    </w:pPr>
    <w:rPr>
      <w:rFonts w:cs="Calibri"/>
      <w:szCs w:val="22"/>
      <w:lang w:eastAsia="en-US"/>
    </w:rPr>
  </w:style>
  <w:style w:type="character" w:customStyle="1" w:styleId="Nagwek3Znak">
    <w:name w:val="Nagłówek 3 Znak"/>
    <w:basedOn w:val="Domylnaczcionkaakapitu"/>
    <w:link w:val="Nagwek3"/>
    <w:semiHidden/>
    <w:rsid w:val="00D42E92"/>
    <w:rPr>
      <w:rFonts w:ascii="Lato" w:eastAsiaTheme="majorEastAsia" w:hAnsi="Lato" w:cstheme="majorBidi"/>
      <w:color w:val="243F60" w:themeColor="accent1" w:themeShade="7F"/>
      <w:sz w:val="24"/>
      <w:szCs w:val="24"/>
    </w:rPr>
  </w:style>
  <w:style w:type="paragraph" w:styleId="Podtytu">
    <w:name w:val="Subtitle"/>
    <w:basedOn w:val="Normalny"/>
    <w:next w:val="Normalny"/>
    <w:link w:val="PodtytuZnak"/>
    <w:qFormat/>
    <w:locked/>
    <w:rsid w:val="00D42E92"/>
    <w:pPr>
      <w:numPr>
        <w:ilvl w:val="1"/>
      </w:numPr>
      <w:spacing w:after="160"/>
    </w:pPr>
    <w:rPr>
      <w:rFonts w:eastAsiaTheme="minorEastAsia" w:cstheme="minorBidi"/>
      <w:color w:val="5A5A5A" w:themeColor="text1" w:themeTint="A5"/>
      <w:spacing w:val="15"/>
      <w:szCs w:val="22"/>
    </w:rPr>
  </w:style>
  <w:style w:type="character" w:customStyle="1" w:styleId="PodtytuZnak">
    <w:name w:val="Podtytuł Znak"/>
    <w:basedOn w:val="Domylnaczcionkaakapitu"/>
    <w:link w:val="Podtytu"/>
    <w:rsid w:val="00D42E92"/>
    <w:rPr>
      <w:rFonts w:ascii="Lato" w:eastAsiaTheme="minorEastAsia" w:hAnsi="Lato" w:cstheme="minorBidi"/>
      <w:color w:val="5A5A5A" w:themeColor="text1" w:themeTint="A5"/>
      <w:spacing w:val="15"/>
    </w:rPr>
  </w:style>
  <w:style w:type="paragraph" w:styleId="NormalnyWeb">
    <w:name w:val="Normal (Web)"/>
    <w:basedOn w:val="Normalny"/>
    <w:uiPriority w:val="99"/>
    <w:unhideWhenUsed/>
    <w:rsid w:val="004705E6"/>
    <w:pPr>
      <w:spacing w:before="100" w:beforeAutospacing="1" w:after="100" w:afterAutospacing="1" w:line="240" w:lineRule="auto"/>
      <w:jc w:val="left"/>
    </w:pPr>
    <w:rPr>
      <w:rFonts w:ascii="Times New Roman" w:hAnsi="Times New Roman"/>
      <w:sz w:val="24"/>
    </w:rPr>
  </w:style>
  <w:style w:type="character" w:styleId="Pogrubienie">
    <w:name w:val="Strong"/>
    <w:basedOn w:val="Domylnaczcionkaakapitu"/>
    <w:uiPriority w:val="22"/>
    <w:qFormat/>
    <w:locked/>
    <w:rsid w:val="00470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E2A58-0CCD-46F1-AC13-E7D5EC1F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5293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Raszyn, dnia «%pismo%data_pisma»</vt:lpstr>
    </vt:vector>
  </TitlesOfParts>
  <Company>Urząd Gminy Raszyn</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Raszyn, dnia «%pismo%data_pisma»</dc:title>
  <dc:creator>Urząd Gminy Raszyn</dc:creator>
  <cp:lastModifiedBy>Monika Marszałek</cp:lastModifiedBy>
  <cp:revision>2</cp:revision>
  <cp:lastPrinted>2026-02-17T11:49:00Z</cp:lastPrinted>
  <dcterms:created xsi:type="dcterms:W3CDTF">2026-02-17T11:59:00Z</dcterms:created>
  <dcterms:modified xsi:type="dcterms:W3CDTF">2026-02-17T11:59:00Z</dcterms:modified>
</cp:coreProperties>
</file>