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2B2C" w14:textId="4492E1B7" w:rsidR="00325B44" w:rsidRDefault="003E0D15" w:rsidP="003E0D15">
      <w:pPr>
        <w:jc w:val="center"/>
        <w:rPr>
          <w:rFonts w:ascii="Arial" w:hAnsi="Arial" w:cs="Arial"/>
          <w:b/>
          <w:bCs/>
          <w:i/>
          <w:iCs/>
        </w:rPr>
      </w:pPr>
      <w:r w:rsidRPr="003E0D15">
        <w:rPr>
          <w:rFonts w:ascii="Arial" w:hAnsi="Arial" w:cs="Arial"/>
          <w:b/>
          <w:bCs/>
          <w:i/>
          <w:iCs/>
        </w:rPr>
        <w:t xml:space="preserve">Uzasadnienie do </w:t>
      </w:r>
      <w:r>
        <w:rPr>
          <w:rFonts w:ascii="Arial" w:hAnsi="Arial" w:cs="Arial"/>
          <w:b/>
          <w:bCs/>
          <w:i/>
          <w:iCs/>
        </w:rPr>
        <w:t>Uchwały Nr …………………... Rady Gminy Raszyn z dnia ………………</w:t>
      </w:r>
    </w:p>
    <w:p w14:paraId="1C3493F1" w14:textId="031028F8" w:rsidR="003E0D15" w:rsidRDefault="003E0D15" w:rsidP="003E0D15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 sprawie zmiany budżetu Gminy Raszyn na rok 2026.</w:t>
      </w:r>
    </w:p>
    <w:p w14:paraId="12A9A82C" w14:textId="77777777" w:rsidR="003E0D15" w:rsidRDefault="003E0D15" w:rsidP="003E0D15">
      <w:pPr>
        <w:jc w:val="center"/>
        <w:rPr>
          <w:rFonts w:ascii="Arial" w:hAnsi="Arial" w:cs="Arial"/>
          <w:b/>
          <w:bCs/>
          <w:i/>
          <w:iCs/>
        </w:rPr>
      </w:pPr>
    </w:p>
    <w:p w14:paraId="0CD07AF1" w14:textId="0AAA54A1" w:rsidR="003E0D15" w:rsidRDefault="003E0D15" w:rsidP="003E0D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Zwiększa się plan dochodów i wydatków bieżących o kwotę 1 245,88 zł. Po wprowadzonych zmianach plan dochodów wynosi 281 151 605,15 zł</w:t>
      </w:r>
      <w:r w:rsidR="00FF0C08">
        <w:rPr>
          <w:rFonts w:ascii="Arial" w:hAnsi="Arial" w:cs="Arial"/>
        </w:rPr>
        <w:t xml:space="preserve">, z tego dochody bieżące 253 796 832,16 zł oraz dochody majątkowe 27 354 772,99 zł. Plan wydatków wynosi 330 770 607,15 zł, z tego wydatki bieżące 236 912 038,16 zł oraz wydatki majątkowe 93 858 568,99 zł. </w:t>
      </w:r>
    </w:p>
    <w:p w14:paraId="1E9D7802" w14:textId="26DE706F" w:rsidR="00AC369E" w:rsidRPr="00AC369E" w:rsidRDefault="00AC369E" w:rsidP="003E0D15">
      <w:pPr>
        <w:jc w:val="both"/>
        <w:rPr>
          <w:rFonts w:ascii="Arial" w:hAnsi="Arial" w:cs="Arial"/>
          <w:u w:val="single"/>
        </w:rPr>
      </w:pPr>
      <w:r w:rsidRPr="00AC369E">
        <w:rPr>
          <w:rFonts w:ascii="Arial" w:hAnsi="Arial" w:cs="Arial"/>
          <w:u w:val="single"/>
        </w:rPr>
        <w:t>Zmiany w planie dochodów</w:t>
      </w:r>
      <w:r>
        <w:rPr>
          <w:rFonts w:ascii="Arial" w:hAnsi="Arial" w:cs="Arial"/>
          <w:u w:val="single"/>
        </w:rPr>
        <w:t xml:space="preserve"> bieżących</w:t>
      </w:r>
      <w:r w:rsidRPr="00AC369E">
        <w:rPr>
          <w:rFonts w:ascii="Arial" w:hAnsi="Arial" w:cs="Arial"/>
          <w:u w:val="single"/>
        </w:rPr>
        <w:t>:</w:t>
      </w:r>
    </w:p>
    <w:p w14:paraId="7804C1AD" w14:textId="6C4C3A4B" w:rsidR="003E0D15" w:rsidRDefault="003E0D15" w:rsidP="003E0D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Zwiększenie </w:t>
      </w:r>
      <w:r w:rsidR="00AC369E">
        <w:rPr>
          <w:rFonts w:ascii="Arial" w:hAnsi="Arial" w:cs="Arial"/>
        </w:rPr>
        <w:t xml:space="preserve">o kwotę 1 245,88 zł do wysokości 4 808,91 zł w dziale 754 – „Bezpieczeństwo publiczne i ochrona przeciwpożarowa” </w:t>
      </w:r>
      <w:r>
        <w:rPr>
          <w:rFonts w:ascii="Arial" w:hAnsi="Arial" w:cs="Arial"/>
        </w:rPr>
        <w:t>następuje środkami z Mazowieckiego Urzędu Wojewódzkiego w Warszawie</w:t>
      </w:r>
      <w:r w:rsidR="00AC369E">
        <w:rPr>
          <w:rFonts w:ascii="Arial" w:hAnsi="Arial" w:cs="Arial"/>
        </w:rPr>
        <w:t xml:space="preserve"> przyznanymi </w:t>
      </w:r>
      <w:r>
        <w:rPr>
          <w:rFonts w:ascii="Arial" w:hAnsi="Arial" w:cs="Arial"/>
        </w:rPr>
        <w:t xml:space="preserve">na wypłatę wynagrodzeń dla pracowników nadających Nr PESEL obywatelom </w:t>
      </w:r>
      <w:r w:rsidR="00AC369E">
        <w:rPr>
          <w:rFonts w:ascii="Arial" w:hAnsi="Arial" w:cs="Arial"/>
        </w:rPr>
        <w:t xml:space="preserve">Ukrainy. </w:t>
      </w:r>
    </w:p>
    <w:p w14:paraId="78BEFE92" w14:textId="3CC4E4E5" w:rsidR="00AC369E" w:rsidRDefault="00AC369E" w:rsidP="003E0D15">
      <w:pPr>
        <w:jc w:val="both"/>
        <w:rPr>
          <w:rFonts w:ascii="Arial" w:hAnsi="Arial" w:cs="Arial"/>
          <w:u w:val="single"/>
        </w:rPr>
      </w:pPr>
      <w:r w:rsidRPr="00AC369E">
        <w:rPr>
          <w:rFonts w:ascii="Arial" w:hAnsi="Arial" w:cs="Arial"/>
          <w:u w:val="single"/>
        </w:rPr>
        <w:t>Zmiany w planie wydatków:</w:t>
      </w:r>
    </w:p>
    <w:p w14:paraId="716D7323" w14:textId="77777777" w:rsidR="00326924" w:rsidRPr="00326924" w:rsidRDefault="00AC369E" w:rsidP="00326924">
      <w:pPr>
        <w:jc w:val="both"/>
        <w:rPr>
          <w:rFonts w:ascii="Arial" w:hAnsi="Arial" w:cs="Arial"/>
          <w:u w:val="single"/>
        </w:rPr>
      </w:pPr>
      <w:r w:rsidRPr="00326924">
        <w:rPr>
          <w:rFonts w:ascii="Arial" w:hAnsi="Arial" w:cs="Arial"/>
          <w:u w:val="single"/>
        </w:rPr>
        <w:t xml:space="preserve">Wydatki bieżące </w:t>
      </w:r>
      <w:r w:rsidR="00326924" w:rsidRPr="00326924">
        <w:rPr>
          <w:rFonts w:ascii="Arial" w:hAnsi="Arial" w:cs="Arial"/>
          <w:u w:val="single"/>
        </w:rPr>
        <w:t>:</w:t>
      </w:r>
    </w:p>
    <w:p w14:paraId="63E0B488" w14:textId="51F30DF1" w:rsidR="00326924" w:rsidRPr="00326924" w:rsidRDefault="00326924" w:rsidP="00326924">
      <w:pPr>
        <w:pStyle w:val="Akapitzlist"/>
        <w:ind w:left="0"/>
        <w:jc w:val="both"/>
        <w:rPr>
          <w:rFonts w:ascii="Arial" w:hAnsi="Arial" w:cs="Arial"/>
          <w:u w:val="single"/>
        </w:rPr>
      </w:pPr>
      <w:r w:rsidRPr="00326924">
        <w:rPr>
          <w:rFonts w:ascii="Arial" w:hAnsi="Arial" w:cs="Arial"/>
        </w:rPr>
        <w:t>Dział 754 „B</w:t>
      </w:r>
      <w:r>
        <w:rPr>
          <w:rFonts w:ascii="Arial" w:hAnsi="Arial" w:cs="Arial"/>
        </w:rPr>
        <w:t xml:space="preserve">ezpieczeństwo publiczne i ochrona przeciwpożarowa” </w:t>
      </w:r>
      <w:r w:rsidR="00AC369E">
        <w:rPr>
          <w:rFonts w:ascii="Arial" w:hAnsi="Arial" w:cs="Arial"/>
        </w:rPr>
        <w:t>zwięks</w:t>
      </w:r>
      <w:r>
        <w:rPr>
          <w:rFonts w:ascii="Arial" w:hAnsi="Arial" w:cs="Arial"/>
        </w:rPr>
        <w:t>zenie</w:t>
      </w:r>
      <w:r w:rsidR="00AC369E">
        <w:rPr>
          <w:rFonts w:ascii="Arial" w:hAnsi="Arial" w:cs="Arial"/>
        </w:rPr>
        <w:t xml:space="preserve"> o kwotę 1 245,88 zł </w:t>
      </w:r>
      <w:r>
        <w:rPr>
          <w:rFonts w:ascii="Arial" w:hAnsi="Arial" w:cs="Arial"/>
        </w:rPr>
        <w:t xml:space="preserve">planu </w:t>
      </w:r>
      <w:r w:rsidR="00AC369E">
        <w:rPr>
          <w:rFonts w:ascii="Arial" w:hAnsi="Arial" w:cs="Arial"/>
        </w:rPr>
        <w:t>wynagrodze</w:t>
      </w:r>
      <w:r>
        <w:rPr>
          <w:rFonts w:ascii="Arial" w:hAnsi="Arial" w:cs="Arial"/>
        </w:rPr>
        <w:t>ń</w:t>
      </w:r>
      <w:r w:rsidR="00AC369E">
        <w:rPr>
          <w:rFonts w:ascii="Arial" w:hAnsi="Arial" w:cs="Arial"/>
        </w:rPr>
        <w:t xml:space="preserve"> (§ 4740 i § 4850)</w:t>
      </w:r>
      <w:r>
        <w:rPr>
          <w:rFonts w:ascii="Arial" w:hAnsi="Arial" w:cs="Arial"/>
        </w:rPr>
        <w:t>,</w:t>
      </w:r>
      <w:r w:rsidR="00AC369E">
        <w:rPr>
          <w:rFonts w:ascii="Arial" w:hAnsi="Arial" w:cs="Arial"/>
        </w:rPr>
        <w:t xml:space="preserve"> na wypłatę dodatku dla pracowników </w:t>
      </w:r>
      <w:r>
        <w:rPr>
          <w:rFonts w:ascii="Arial" w:hAnsi="Arial" w:cs="Arial"/>
        </w:rPr>
        <w:t>realizujących</w:t>
      </w:r>
      <w:r w:rsidR="00AC369E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nia na rzecz obywateli Ukrainy, nadawanie Nr PESEL; </w:t>
      </w:r>
    </w:p>
    <w:p w14:paraId="1DBBB027" w14:textId="746ACA76" w:rsidR="00AC369E" w:rsidRDefault="00326924" w:rsidP="00326924">
      <w:pPr>
        <w:jc w:val="both"/>
        <w:rPr>
          <w:rFonts w:ascii="Arial" w:hAnsi="Arial" w:cs="Arial"/>
        </w:rPr>
      </w:pPr>
      <w:r w:rsidRPr="00326924">
        <w:rPr>
          <w:rFonts w:ascii="Arial" w:hAnsi="Arial" w:cs="Arial"/>
        </w:rPr>
        <w:t xml:space="preserve">Dział </w:t>
      </w:r>
      <w:r w:rsidR="00AC369E" w:rsidRPr="003269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921 „Kultura i ochrona dziedzictwa narodowego” zmniejszenie planu w § 4300 – zakup usług pozostałych o kwotę 1 665,00 zł do wysokości 396 814,96 zł;</w:t>
      </w:r>
    </w:p>
    <w:p w14:paraId="586AE22E" w14:textId="77777777" w:rsidR="00963906" w:rsidRDefault="00326924" w:rsidP="003269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926 „Kultura</w:t>
      </w:r>
      <w:r w:rsidR="00963906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>izyczna</w:t>
      </w:r>
      <w:r w:rsidR="00963906">
        <w:rPr>
          <w:rFonts w:ascii="Arial" w:hAnsi="Arial" w:cs="Arial"/>
        </w:rPr>
        <w:t>” wprowadza się dotację w kwocie 1 665,00 zł dla Miasta Stołecznego Warszawa na organizację zadania: „Rowerowy Maj – 2026”.</w:t>
      </w:r>
    </w:p>
    <w:p w14:paraId="5297E746" w14:textId="495D825C" w:rsidR="00963906" w:rsidRDefault="00963906" w:rsidP="0032692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Wydatki majątkowe : </w:t>
      </w:r>
    </w:p>
    <w:p w14:paraId="0CF3CD87" w14:textId="77777777" w:rsidR="00963906" w:rsidRDefault="00963906" w:rsidP="0096390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75924">
        <w:rPr>
          <w:rFonts w:ascii="Arial" w:hAnsi="Arial" w:cs="Arial"/>
        </w:rPr>
        <w:t>Dział 010 – Rolnictwo i łowiectwo:</w:t>
      </w:r>
    </w:p>
    <w:p w14:paraId="00205FE1" w14:textId="77777777" w:rsidR="00963906" w:rsidRPr="00275924" w:rsidRDefault="00963906" w:rsidP="00963906">
      <w:pPr>
        <w:pStyle w:val="Akapitzlist"/>
        <w:jc w:val="both"/>
        <w:rPr>
          <w:rFonts w:ascii="Arial" w:hAnsi="Arial" w:cs="Arial"/>
        </w:rPr>
      </w:pPr>
    </w:p>
    <w:p w14:paraId="750AF82D" w14:textId="77777777" w:rsidR="00963906" w:rsidRPr="00A82891" w:rsidRDefault="00963906" w:rsidP="0096390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A82891">
        <w:rPr>
          <w:rFonts w:ascii="Arial" w:hAnsi="Arial" w:cs="Arial"/>
        </w:rPr>
        <w:t>zmniejsza się o kwotę 500 000,00 zł do wysokości 9 500 000,00 zł plan wydatków na zadaniu inwestycyjnym pod nazwą: „P. Modernizacja Oczyszczalni Ścieków w Falentach”. Zmniejszenie następuje środkami własnymi;</w:t>
      </w:r>
    </w:p>
    <w:p w14:paraId="40DFD474" w14:textId="77777777" w:rsidR="00963906" w:rsidRDefault="00963906" w:rsidP="00963906">
      <w:pPr>
        <w:pStyle w:val="Akapitzlist"/>
        <w:jc w:val="both"/>
        <w:rPr>
          <w:rFonts w:ascii="Arial" w:hAnsi="Arial" w:cs="Arial"/>
        </w:rPr>
      </w:pPr>
    </w:p>
    <w:p w14:paraId="65E642FA" w14:textId="77777777" w:rsidR="00963906" w:rsidRPr="00947766" w:rsidRDefault="00963906" w:rsidP="0096390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47766">
        <w:rPr>
          <w:rFonts w:ascii="Arial" w:hAnsi="Arial" w:cs="Arial"/>
        </w:rPr>
        <w:t>Dział 754 – Bezpieczeństwo publiczne i ochrona przeciwpożarowa:</w:t>
      </w:r>
    </w:p>
    <w:p w14:paraId="4DA44CAF" w14:textId="77777777" w:rsidR="00963906" w:rsidRPr="00FA342F" w:rsidRDefault="00963906" w:rsidP="00963906">
      <w:pPr>
        <w:pStyle w:val="Akapitzlist"/>
        <w:jc w:val="both"/>
        <w:rPr>
          <w:rFonts w:ascii="Arial" w:hAnsi="Arial" w:cs="Arial"/>
        </w:rPr>
      </w:pPr>
    </w:p>
    <w:p w14:paraId="12B3BC12" w14:textId="77777777" w:rsidR="00E22141" w:rsidRDefault="00E22141" w:rsidP="00E22141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 „Zakup średniego samochodu ratowniczo – gaśniczego ze sprzętem ratowniczym zamontowanym na stałe” z kwotą wydatków 250 000,00 zł, finansowane środkami własnymi;</w:t>
      </w:r>
    </w:p>
    <w:p w14:paraId="1442BA69" w14:textId="77777777" w:rsidR="00E22141" w:rsidRDefault="00E22141" w:rsidP="00E22141">
      <w:pPr>
        <w:pStyle w:val="Akapitzlist"/>
        <w:ind w:left="1080"/>
        <w:jc w:val="both"/>
        <w:rPr>
          <w:rFonts w:ascii="Arial" w:hAnsi="Arial" w:cs="Arial"/>
        </w:rPr>
      </w:pPr>
    </w:p>
    <w:p w14:paraId="5EF606A4" w14:textId="77777777" w:rsidR="00E22141" w:rsidRDefault="00E22141" w:rsidP="00E22141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nowe zadanie inwestycyjne pod nazwą: „Dotacja dla OSP Dawidy na zakup średniego samochodu ratowniczo – gaśniczego ze sprzętem ratowniczym zamontowanym na stałe” z kwotą wydatków 750 000,00zł, finansowane środkami własnymi.</w:t>
      </w:r>
    </w:p>
    <w:p w14:paraId="09134840" w14:textId="77777777" w:rsidR="00963906" w:rsidRPr="00963906" w:rsidRDefault="00963906" w:rsidP="00326924">
      <w:pPr>
        <w:jc w:val="both"/>
        <w:rPr>
          <w:rFonts w:ascii="Arial" w:hAnsi="Arial" w:cs="Arial"/>
        </w:rPr>
      </w:pPr>
    </w:p>
    <w:p w14:paraId="7826D17D" w14:textId="1773DAA7" w:rsidR="00326924" w:rsidRPr="00326924" w:rsidRDefault="00326924" w:rsidP="003269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26924" w:rsidRPr="00326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5DA"/>
    <w:multiLevelType w:val="hybridMultilevel"/>
    <w:tmpl w:val="76A06F78"/>
    <w:lvl w:ilvl="0" w:tplc="B94C1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85C7F"/>
    <w:multiLevelType w:val="hybridMultilevel"/>
    <w:tmpl w:val="ED9C03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C0278"/>
    <w:multiLevelType w:val="hybridMultilevel"/>
    <w:tmpl w:val="DCAC7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7C4070"/>
    <w:multiLevelType w:val="hybridMultilevel"/>
    <w:tmpl w:val="F0C6751E"/>
    <w:lvl w:ilvl="0" w:tplc="06125A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2074">
    <w:abstractNumId w:val="2"/>
  </w:num>
  <w:num w:numId="2" w16cid:durableId="1116170759">
    <w:abstractNumId w:val="3"/>
  </w:num>
  <w:num w:numId="3" w16cid:durableId="1089472269">
    <w:abstractNumId w:val="1"/>
  </w:num>
  <w:num w:numId="4" w16cid:durableId="1804809196">
    <w:abstractNumId w:val="0"/>
  </w:num>
  <w:num w:numId="5" w16cid:durableId="1681195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09"/>
    <w:rsid w:val="0001360A"/>
    <w:rsid w:val="00325B44"/>
    <w:rsid w:val="00326924"/>
    <w:rsid w:val="003E0D15"/>
    <w:rsid w:val="003F0E09"/>
    <w:rsid w:val="00481F00"/>
    <w:rsid w:val="009544DF"/>
    <w:rsid w:val="00963906"/>
    <w:rsid w:val="00A51CD9"/>
    <w:rsid w:val="00AC369E"/>
    <w:rsid w:val="00E22141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21AE"/>
  <w15:chartTrackingRefBased/>
  <w15:docId w15:val="{9ECD6B3E-4442-4147-A879-A684201D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E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E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E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E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E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E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E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E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E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E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E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E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E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4</cp:revision>
  <dcterms:created xsi:type="dcterms:W3CDTF">2026-05-11T13:43:00Z</dcterms:created>
  <dcterms:modified xsi:type="dcterms:W3CDTF">2026-05-11T16:43:00Z</dcterms:modified>
</cp:coreProperties>
</file>